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pPr>
      <w:r>
        <w:rPr>
          <w:rFonts w:cs="Times New Roman" w:ascii="Times New Roman" w:hAnsi="Times New Roman"/>
          <w:b/>
          <w:sz w:val="28"/>
          <w:szCs w:val="28"/>
        </w:rPr>
        <w:t xml:space="preserve">СОГЛАШЕНИЕ №  </w:t>
      </w:r>
      <w:r>
        <w:rPr>
          <w:rFonts w:cs="Times New Roman" w:ascii="Times New Roman" w:hAnsi="Times New Roman"/>
          <w:b/>
          <w:sz w:val="28"/>
          <w:szCs w:val="28"/>
        </w:rPr>
        <w:t>б/н</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left="284" w:hanging="0"/>
        <w:jc w:val="center"/>
        <w:rPr>
          <w:rFonts w:ascii="Times New Roman" w:hAnsi="Times New Roman"/>
          <w:sz w:val="28"/>
          <w:szCs w:val="28"/>
        </w:rPr>
      </w:pPr>
      <w:r>
        <w:rPr>
          <w:rFonts w:ascii="Times New Roman" w:hAnsi="Times New Roman"/>
          <w:bCs/>
          <w:sz w:val="28"/>
          <w:szCs w:val="28"/>
        </w:rPr>
        <w:t>о передаче осуществления части полномочий по решению вопросов местного значения от органов местного самоуправлени</w:t>
      </w:r>
      <w:r>
        <w:rPr>
          <w:rFonts w:ascii="Times New Roman" w:hAnsi="Times New Roman"/>
          <w:bCs/>
          <w:sz w:val="28"/>
          <w:szCs w:val="28"/>
          <w:highlight w:val="white"/>
        </w:rPr>
        <w:t>я Поповского</w:t>
      </w:r>
      <w:r>
        <w:rPr>
          <w:rFonts w:ascii="Times New Roman" w:hAnsi="Times New Roman"/>
          <w:bCs/>
          <w:sz w:val="28"/>
          <w:szCs w:val="28"/>
        </w:rPr>
        <w:t xml:space="preserve">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 </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pPr>
      <w:r>
        <w:rPr>
          <w:rFonts w:cs="Times New Roman" w:ascii="Times New Roman" w:hAnsi="Times New Roman"/>
          <w:sz w:val="28"/>
          <w:szCs w:val="28"/>
        </w:rPr>
        <w:t>Воронежская область, Россошанский район,                         «</w:t>
      </w:r>
      <w:r>
        <w:rPr>
          <w:rFonts w:cs="Times New Roman" w:ascii="Times New Roman" w:hAnsi="Times New Roman"/>
          <w:sz w:val="28"/>
          <w:szCs w:val="28"/>
        </w:rPr>
        <w:t>12</w:t>
      </w:r>
      <w:r>
        <w:rPr>
          <w:rFonts w:cs="Times New Roman" w:ascii="Times New Roman" w:hAnsi="Times New Roman"/>
          <w:sz w:val="28"/>
          <w:szCs w:val="28"/>
        </w:rPr>
        <w:t xml:space="preserve">» </w:t>
      </w:r>
      <w:r>
        <w:rPr>
          <w:rFonts w:cs="Times New Roman" w:ascii="Times New Roman" w:hAnsi="Times New Roman"/>
          <w:sz w:val="28"/>
          <w:szCs w:val="28"/>
        </w:rPr>
        <w:t>ноября</w:t>
      </w:r>
      <w:r>
        <w:rPr>
          <w:rFonts w:cs="Times New Roman" w:ascii="Times New Roman" w:hAnsi="Times New Roman"/>
          <w:sz w:val="28"/>
          <w:szCs w:val="28"/>
        </w:rPr>
        <w:t xml:space="preserve"> 2021г.</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highlight w:val="white"/>
        </w:rPr>
        <w:t xml:space="preserve">с. Поповка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both"/>
        <w:rPr/>
      </w:pPr>
      <w:r>
        <w:rPr>
          <w:rFonts w:cs="Times New Roman" w:ascii="Times New Roman" w:hAnsi="Times New Roman"/>
          <w:sz w:val="28"/>
          <w:szCs w:val="28"/>
        </w:rPr>
        <w:t xml:space="preserve">Администрация </w:t>
      </w:r>
      <w:r>
        <w:rPr>
          <w:rFonts w:cs="Times New Roman" w:ascii="Times New Roman" w:hAnsi="Times New Roman"/>
          <w:sz w:val="28"/>
          <w:szCs w:val="28"/>
          <w:highlight w:val="white"/>
        </w:rPr>
        <w:t xml:space="preserve">Поповского </w:t>
      </w:r>
      <w:r>
        <w:rPr>
          <w:rFonts w:cs="Times New Roman" w:ascii="Times New Roman" w:hAnsi="Times New Roman"/>
          <w:sz w:val="28"/>
          <w:szCs w:val="28"/>
        </w:rPr>
        <w:t xml:space="preserve">сельского поселения Россошанского муниципального района Воронежской области, именуемая в дальнейшем «Администрация поселения», в лице исполняющего обязанности главы </w:t>
      </w:r>
      <w:r>
        <w:rPr>
          <w:rFonts w:cs="Times New Roman" w:ascii="Times New Roman" w:hAnsi="Times New Roman"/>
          <w:sz w:val="28"/>
          <w:szCs w:val="28"/>
          <w:highlight w:val="white"/>
        </w:rPr>
        <w:t>Поповского с</w:t>
      </w:r>
      <w:r>
        <w:rPr>
          <w:rFonts w:cs="Times New Roman" w:ascii="Times New Roman" w:hAnsi="Times New Roman"/>
          <w:sz w:val="28"/>
          <w:szCs w:val="28"/>
        </w:rPr>
        <w:t>ельского поселения Россошанского муниципального района Воронежской области Филимоновой Ирины Владимировны</w:t>
      </w:r>
      <w:r>
        <w:rPr>
          <w:rFonts w:cs="Times New Roman" w:ascii="Times New Roman" w:hAnsi="Times New Roman"/>
          <w:sz w:val="28"/>
          <w:szCs w:val="28"/>
          <w:highlight w:val="white"/>
        </w:rPr>
        <w:t xml:space="preserve">, действующей на основании Устава, с одной </w:t>
      </w:r>
      <w:r>
        <w:rPr>
          <w:rFonts w:cs="Times New Roman" w:ascii="Times New Roman" w:hAnsi="Times New Roman"/>
          <w:sz w:val="28"/>
          <w:szCs w:val="28"/>
        </w:rPr>
        <w:t>стороны, и администрация Россошанского муниципального района Воронежской области, именуемая в дальнейшем «Администрация района», в лице главы администрации Россошанского муниципального района Воронежской области Мишанкова Юрия Валентиновича, действующего на основании Устава, с другой стороны, вместе именуемые «Стороны», заключили настоящее Соглашение о нижеследующем:</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t>1. Предмет соглашения</w:t>
      </w:r>
    </w:p>
    <w:p>
      <w:pPr>
        <w:pStyle w:val="Normal"/>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567"/>
        <w:jc w:val="both"/>
        <w:rPr/>
      </w:pPr>
      <w:r>
        <w:rPr>
          <w:rFonts w:cs="Times New Roman" w:ascii="Times New Roman" w:hAnsi="Times New Roman"/>
          <w:sz w:val="28"/>
          <w:szCs w:val="28"/>
        </w:rPr>
        <w:t xml:space="preserve">1.1. В соответствии с ч. 4 ст. 15 Федерального закона от 06 октября 2003 года № 131-ФЗ «Об общих принципах организации местного самоуправления в Российской Федерации», на основании постановления администрации </w:t>
      </w:r>
      <w:r>
        <w:rPr>
          <w:rFonts w:cs="Times New Roman" w:ascii="Times New Roman" w:hAnsi="Times New Roman"/>
          <w:sz w:val="28"/>
          <w:szCs w:val="28"/>
          <w:highlight w:val="white"/>
        </w:rPr>
        <w:t xml:space="preserve">Поповского </w:t>
      </w:r>
      <w:r>
        <w:rPr>
          <w:rFonts w:cs="Times New Roman" w:ascii="Times New Roman" w:hAnsi="Times New Roman"/>
          <w:sz w:val="28"/>
          <w:szCs w:val="28"/>
        </w:rPr>
        <w:t xml:space="preserve">сельского поселения Россошанского муниципального района </w:t>
      </w:r>
      <w:r>
        <w:rPr>
          <w:rFonts w:cs="Times New Roman" w:ascii="Times New Roman" w:hAnsi="Times New Roman"/>
          <w:sz w:val="28"/>
          <w:szCs w:val="28"/>
          <w:highlight w:val="white"/>
        </w:rPr>
        <w:t xml:space="preserve"> от 09.11.2021 года №74 </w:t>
      </w:r>
      <w:r>
        <w:rPr>
          <w:rFonts w:cs="Times New Roman" w:ascii="Times New Roman" w:hAnsi="Times New Roman"/>
          <w:sz w:val="28"/>
          <w:szCs w:val="28"/>
        </w:rPr>
        <w:t xml:space="preserve">«О передаче части  полномочий по решению вопросов местного значения органам местного самоуправления Россошанского муниципального района Воронежской области» и постановления администрации Россошанского муниципального района Воронежской области от 09.11.2021 года </w:t>
      </w:r>
      <w:r>
        <w:rPr>
          <w:rFonts w:cs="Times New Roman" w:ascii="Times New Roman" w:hAnsi="Times New Roman"/>
          <w:sz w:val="28"/>
          <w:szCs w:val="28"/>
          <w:highlight w:val="white"/>
        </w:rPr>
        <w:t>№ 1149</w:t>
      </w:r>
      <w:r>
        <w:rPr>
          <w:rFonts w:cs="Times New Roman" w:ascii="Times New Roman" w:hAnsi="Times New Roman"/>
          <w:sz w:val="28"/>
          <w:szCs w:val="28"/>
        </w:rPr>
        <w:t xml:space="preserve"> «О принятии части полномочий по решению вопросов местного значения от органов местного самоуправления </w:t>
      </w:r>
      <w:r>
        <w:rPr>
          <w:rFonts w:cs="Times New Roman" w:ascii="Times New Roman" w:hAnsi="Times New Roman"/>
          <w:sz w:val="28"/>
          <w:szCs w:val="28"/>
          <w:highlight w:val="white"/>
        </w:rPr>
        <w:t>Поповского сел</w:t>
      </w:r>
      <w:r>
        <w:rPr>
          <w:rFonts w:cs="Times New Roman" w:ascii="Times New Roman" w:hAnsi="Times New Roman"/>
          <w:sz w:val="28"/>
          <w:szCs w:val="28"/>
        </w:rPr>
        <w:t>ьского поселения Россошанского муниципального района Воронежской области», «Администрация поселения» передает, а «Администрация района» принимает часть полномочий по решению вопросов  местного значения, предусмотренных п. 1 ч. 1 ст. 14 Федерального закона от 06 октября 2003 года № 131-ФЗ «Об общих принципах организации местного самоуправления в Российской Федерации», а именно:</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составление проекта бюджета поселения, составление отчета об исполнении бюджета поселения.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1.2. Реализация «Администрацией района» переданных по настоящему соглашению полномочий в 2022 году осуществляется за счет предоставленных бюджетом</w:t>
      </w:r>
      <w:r>
        <w:rPr>
          <w:rFonts w:cs="Times New Roman" w:ascii="Times New Roman" w:hAnsi="Times New Roman"/>
          <w:sz w:val="28"/>
          <w:szCs w:val="28"/>
          <w:highlight w:val="white"/>
        </w:rPr>
        <w:t xml:space="preserve"> Поповского </w:t>
      </w:r>
      <w:r>
        <w:rPr>
          <w:rFonts w:cs="Times New Roman" w:ascii="Times New Roman" w:hAnsi="Times New Roman"/>
          <w:sz w:val="28"/>
          <w:szCs w:val="28"/>
        </w:rPr>
        <w:t xml:space="preserve">сельского поселения Россошанского муниципального района Воронежской области бюджету Россошанского муниципального района Воронежской области межбюджетных трансфертов в размере </w:t>
      </w:r>
      <w:r>
        <w:rPr>
          <w:rFonts w:ascii="Times New Roman" w:hAnsi="Times New Roman"/>
          <w:sz w:val="28"/>
          <w:szCs w:val="28"/>
        </w:rPr>
        <w:t>414 900 (четыреста четырнадцать тысяч девятьсот) рублей 00 копеек.</w:t>
        <w:br/>
      </w:r>
      <w:r>
        <w:rPr>
          <w:rFonts w:cs="Times New Roman" w:ascii="Times New Roman" w:hAnsi="Times New Roman"/>
          <w:sz w:val="28"/>
          <w:szCs w:val="28"/>
        </w:rPr>
        <w:t xml:space="preserve">         1.3. Расчет межбюджетных трансфертов, предоставляемых ежегодно из бюджет</w:t>
      </w:r>
      <w:r>
        <w:rPr>
          <w:rFonts w:cs="Times New Roman" w:ascii="Times New Roman" w:hAnsi="Times New Roman"/>
          <w:sz w:val="28"/>
          <w:szCs w:val="28"/>
          <w:highlight w:val="white"/>
        </w:rPr>
        <w:t>а Поповского с</w:t>
      </w:r>
      <w:r>
        <w:rPr>
          <w:rFonts w:cs="Times New Roman" w:ascii="Times New Roman" w:hAnsi="Times New Roman"/>
          <w:sz w:val="28"/>
          <w:szCs w:val="28"/>
        </w:rPr>
        <w:t>ельского поселения Россошанского муниципального района Воронежской области в бюджет Россошанского муниципального района Воронежской области, является неотъемлемой частью настоящего соглашения (Приложение№ 1).</w:t>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center" w:pos="4961" w:leader="none"/>
          <w:tab w:val="right" w:pos="9355" w:leader="none"/>
        </w:tabs>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tab/>
        <w:t>2. Порядок определения ежегодного объема субвенций</w:t>
        <w:tab/>
      </w:r>
    </w:p>
    <w:p>
      <w:pPr>
        <w:pStyle w:val="Normal"/>
        <w:tabs>
          <w:tab w:val="clear" w:pos="708"/>
          <w:tab w:val="center" w:pos="4961" w:leader="none"/>
          <w:tab w:val="right" w:pos="9355" w:leader="none"/>
        </w:tabs>
        <w:spacing w:lineRule="auto" w:line="240" w:before="0" w:after="0"/>
        <w:ind w:firstLine="567"/>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center" w:pos="4961" w:leader="none"/>
          <w:tab w:val="right" w:pos="9355" w:leader="none"/>
        </w:tabs>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2.1. Передача осуществления части полномочий по предмету настоящего соглашения осуществляется за счет межбюджетных трансфертов, предоставленных ежегодно из бюджета </w:t>
      </w:r>
      <w:r>
        <w:rPr>
          <w:rFonts w:cs="Times New Roman" w:ascii="Times New Roman" w:hAnsi="Times New Roman"/>
          <w:sz w:val="28"/>
          <w:szCs w:val="28"/>
          <w:highlight w:val="white"/>
        </w:rPr>
        <w:t>Поповского сельского поселения Россошанского муниципального района Воронежской области в бюджет Россошанского муниципального района Воронежской области.</w:t>
      </w:r>
    </w:p>
    <w:p>
      <w:pPr>
        <w:pStyle w:val="Normal"/>
        <w:tabs>
          <w:tab w:val="clear" w:pos="708"/>
          <w:tab w:val="center" w:pos="4961" w:leader="none"/>
          <w:tab w:val="right" w:pos="9355" w:leader="none"/>
        </w:tabs>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highlight w:val="white"/>
        </w:rPr>
        <w:t>2.2. Стороны ежегодно определяют объем межбюджетных трансфертов, необходимых для осуществления передаваемых полномочий.</w:t>
      </w:r>
    </w:p>
    <w:p>
      <w:pPr>
        <w:pStyle w:val="Normal"/>
        <w:tabs>
          <w:tab w:val="clear" w:pos="708"/>
          <w:tab w:val="center" w:pos="4961" w:leader="none"/>
          <w:tab w:val="right" w:pos="9355" w:leader="none"/>
        </w:tabs>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highlight w:val="white"/>
        </w:rPr>
        <w:t xml:space="preserve">2.3. Формирование, перечисление и учет межбюджетных трансфертов предоставляемых из бюджета Поповского </w:t>
      </w:r>
      <w:r>
        <w:rPr>
          <w:rFonts w:cs="Times New Roman" w:ascii="Times New Roman" w:hAnsi="Times New Roman"/>
          <w:sz w:val="28"/>
          <w:szCs w:val="28"/>
        </w:rPr>
        <w:t>сельского поселения Россошанского муниципального района Воронежской области на реализацию полномочий, указанных в п. 1.1 настоящего соглашения, осуществляется в соответствии с бюджетным законодательством.</w:t>
      </w:r>
    </w:p>
    <w:p>
      <w:pPr>
        <w:pStyle w:val="Normal"/>
        <w:tabs>
          <w:tab w:val="clear" w:pos="708"/>
          <w:tab w:val="center" w:pos="4961" w:leader="none"/>
          <w:tab w:val="right" w:pos="9355" w:leader="none"/>
        </w:tabs>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2.4. Полномочия считаются переданными с 01.02.2022 года.</w:t>
      </w:r>
    </w:p>
    <w:p>
      <w:pPr>
        <w:pStyle w:val="Normal"/>
        <w:tabs>
          <w:tab w:val="clear" w:pos="708"/>
          <w:tab w:val="center" w:pos="4961" w:leader="none"/>
          <w:tab w:val="right" w:pos="9355" w:leader="none"/>
        </w:tabs>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center" w:pos="4961" w:leader="none"/>
          <w:tab w:val="right" w:pos="9355" w:leader="none"/>
        </w:tabs>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center" w:pos="4961" w:leader="none"/>
          <w:tab w:val="right" w:pos="9355" w:leader="none"/>
        </w:tabs>
        <w:spacing w:lineRule="auto" w:line="240"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t>3. Права и обязанности сторон</w:t>
      </w:r>
    </w:p>
    <w:p>
      <w:pPr>
        <w:pStyle w:val="Normal"/>
        <w:tabs>
          <w:tab w:val="clear" w:pos="708"/>
          <w:tab w:val="center" w:pos="4961" w:leader="none"/>
          <w:tab w:val="right" w:pos="9355" w:leader="none"/>
        </w:tabs>
        <w:spacing w:lineRule="auto" w:line="240"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bidi w:val="0"/>
        <w:spacing w:lineRule="auto" w:line="240" w:before="0" w:after="0"/>
        <w:ind w:left="0" w:right="0" w:firstLine="567"/>
        <w:jc w:val="both"/>
        <w:rPr/>
      </w:pPr>
      <w:r>
        <w:rPr>
          <w:rFonts w:cs="Times New Roman" w:ascii="Times New Roman" w:hAnsi="Times New Roman"/>
          <w:sz w:val="28"/>
          <w:szCs w:val="28"/>
        </w:rPr>
        <w:t>3.1. Администрация района с целью осуществления переданных ей полномочий имеет право:</w:t>
      </w:r>
    </w:p>
    <w:p>
      <w:pPr>
        <w:pStyle w:val="Normal"/>
        <w:widowControl/>
        <w:bidi w:val="0"/>
        <w:spacing w:lineRule="auto" w:line="240" w:before="0" w:after="0"/>
        <w:ind w:left="0" w:right="0" w:firstLine="567"/>
        <w:jc w:val="both"/>
        <w:rPr/>
      </w:pPr>
      <w:r>
        <w:rPr>
          <w:rFonts w:cs="Times New Roman" w:ascii="Times New Roman" w:hAnsi="Times New Roman"/>
          <w:sz w:val="28"/>
          <w:szCs w:val="28"/>
        </w:rPr>
        <w:t>3.1.1. на финансовое обеспечение переданных полномочий за счет предоставляемых  Администрации района межбюджетных трансфертов, из бюджетов  поселений в бюджет муниципального района;</w:t>
      </w:r>
    </w:p>
    <w:p>
      <w:pPr>
        <w:pStyle w:val="Normal"/>
        <w:widowControl/>
        <w:bidi w:val="0"/>
        <w:spacing w:lineRule="auto" w:line="240" w:before="0" w:after="0"/>
        <w:ind w:left="0" w:right="0" w:firstLine="850"/>
        <w:jc w:val="both"/>
        <w:rPr/>
      </w:pPr>
      <w:r>
        <w:rPr>
          <w:rFonts w:cs="Times New Roman" w:ascii="Times New Roman" w:hAnsi="Times New Roman"/>
          <w:sz w:val="28"/>
          <w:szCs w:val="28"/>
        </w:rPr>
        <w:t>3.1.2. запрашивать у Администрации поселения и получить от нее сведения, документы, необходимые для осуществления переданных полномочий;</w:t>
      </w:r>
    </w:p>
    <w:p>
      <w:pPr>
        <w:pStyle w:val="Normal"/>
        <w:widowControl/>
        <w:bidi w:val="0"/>
        <w:spacing w:lineRule="auto" w:line="240" w:before="0" w:after="0"/>
        <w:ind w:left="0" w:right="0" w:firstLine="850"/>
        <w:jc w:val="both"/>
        <w:rPr/>
      </w:pPr>
      <w:r>
        <w:rPr>
          <w:rFonts w:cs="Times New Roman" w:ascii="Times New Roman" w:hAnsi="Times New Roman"/>
          <w:sz w:val="28"/>
          <w:szCs w:val="28"/>
        </w:rPr>
        <w:t>3.1.3. самостоятельно определять порядок реализации принятых на исполнение полномочий;</w:t>
      </w:r>
    </w:p>
    <w:p>
      <w:pPr>
        <w:pStyle w:val="Normal"/>
        <w:widowControl/>
        <w:bidi w:val="0"/>
        <w:spacing w:lineRule="auto" w:line="240" w:before="0" w:after="0"/>
        <w:ind w:left="0" w:right="0" w:firstLine="850"/>
        <w:jc w:val="both"/>
        <w:rPr/>
      </w:pPr>
      <w:r>
        <w:rPr>
          <w:rFonts w:cs="Times New Roman" w:ascii="Times New Roman" w:hAnsi="Times New Roman"/>
          <w:sz w:val="28"/>
          <w:szCs w:val="28"/>
        </w:rPr>
        <w:t>3.1.4. принимать муниципальные правовые акты по вопросам осуществления принятых на исполнение полномочий;</w:t>
      </w:r>
    </w:p>
    <w:p>
      <w:pPr>
        <w:pStyle w:val="Normal"/>
        <w:widowControl/>
        <w:bidi w:val="0"/>
        <w:spacing w:lineRule="auto" w:line="240" w:before="0" w:after="0"/>
        <w:ind w:left="0" w:right="0" w:firstLine="907"/>
        <w:jc w:val="both"/>
        <w:rPr/>
      </w:pPr>
      <w:r>
        <w:rPr>
          <w:rFonts w:cs="Times New Roman" w:ascii="Times New Roman" w:hAnsi="Times New Roman"/>
          <w:sz w:val="28"/>
          <w:szCs w:val="28"/>
        </w:rPr>
        <w:t>3.1.5.  в соответствии с действующим законодательством Российской Федерации, законами и иными правовыми актами Воронежской области, Россошанского муниципального района, настоящим Соглашением  могут иметь иные права при осуществлении переданных полномочий.</w:t>
      </w:r>
    </w:p>
    <w:p>
      <w:pPr>
        <w:pStyle w:val="Normal"/>
        <w:widowControl/>
        <w:bidi w:val="0"/>
        <w:spacing w:lineRule="auto" w:line="240" w:before="0" w:after="0"/>
        <w:ind w:left="0" w:right="0" w:firstLine="567"/>
        <w:jc w:val="both"/>
        <w:rPr/>
      </w:pPr>
      <w:r>
        <w:rPr>
          <w:rFonts w:cs="Times New Roman" w:ascii="Times New Roman" w:hAnsi="Times New Roman"/>
          <w:sz w:val="28"/>
          <w:szCs w:val="28"/>
        </w:rPr>
        <w:t>3.2. Администрация района при осуществлении полномочий обязана:</w:t>
      </w:r>
    </w:p>
    <w:p>
      <w:pPr>
        <w:pStyle w:val="Normal"/>
        <w:widowControl/>
        <w:bidi w:val="0"/>
        <w:spacing w:lineRule="auto" w:line="240" w:before="0" w:after="0"/>
        <w:ind w:left="0" w:right="0" w:firstLine="850"/>
        <w:jc w:val="both"/>
        <w:rPr/>
      </w:pPr>
      <w:r>
        <w:rPr>
          <w:rFonts w:cs="Times New Roman" w:ascii="Times New Roman" w:hAnsi="Times New Roman"/>
          <w:sz w:val="28"/>
          <w:szCs w:val="28"/>
        </w:rPr>
        <w:t>3.2.1.  осуществлять переданные Администрацией поселения полномочия в соответствии с пунктом 1.1 настоящего Соглашения и действующим законодательством  в пределах, выделенных на эти цели финансовых средств;</w:t>
      </w:r>
    </w:p>
    <w:p>
      <w:pPr>
        <w:pStyle w:val="Normal"/>
        <w:widowControl/>
        <w:bidi w:val="0"/>
        <w:spacing w:lineRule="auto" w:line="240" w:before="0" w:after="0"/>
        <w:ind w:left="0" w:right="0" w:firstLine="850"/>
        <w:jc w:val="both"/>
        <w:rPr/>
      </w:pPr>
      <w:r>
        <w:rPr>
          <w:rFonts w:cs="Times New Roman" w:ascii="Times New Roman" w:hAnsi="Times New Roman"/>
          <w:sz w:val="28"/>
          <w:szCs w:val="28"/>
        </w:rPr>
        <w:t>3.2.2.  рассматривать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pPr>
        <w:pStyle w:val="Normal"/>
        <w:widowControl/>
        <w:bidi w:val="0"/>
        <w:spacing w:lineRule="auto" w:line="240" w:before="0" w:after="0"/>
        <w:ind w:left="0" w:right="0" w:firstLine="850"/>
        <w:jc w:val="both"/>
        <w:rPr/>
      </w:pPr>
      <w:r>
        <w:rPr>
          <w:rFonts w:cs="Times New Roman" w:ascii="Times New Roman" w:hAnsi="Times New Roman"/>
          <w:sz w:val="28"/>
          <w:szCs w:val="28"/>
        </w:rPr>
        <w:t>3.2.3. ежеквартально, не позднее 5 числа месяца, следующего за отчетным  периодом, представлять Администрации поселения отчет об использовании межбюджетных трансфертов для исполнения переданных по настоящему Соглашению полномочий по форме согласно Приложению № 2 к настоящему Соглашению;</w:t>
      </w:r>
    </w:p>
    <w:p>
      <w:pPr>
        <w:pStyle w:val="Normal"/>
        <w:widowControl/>
        <w:bidi w:val="0"/>
        <w:spacing w:lineRule="auto" w:line="240" w:before="0" w:after="0"/>
        <w:ind w:left="0" w:right="0" w:firstLine="850"/>
        <w:jc w:val="both"/>
        <w:rPr/>
      </w:pPr>
      <w:r>
        <w:rPr>
          <w:rFonts w:cs="Times New Roman" w:ascii="Times New Roman" w:hAnsi="Times New Roman"/>
          <w:sz w:val="28"/>
          <w:szCs w:val="28"/>
        </w:rPr>
        <w:t>3.2.4. выполнять иные обязанности, предусмотренные законодательством Российской  Федерации, законами и иными правовыми актами Воронежской области, Россошанского муниципального района, настоящим Соглашением.</w:t>
      </w:r>
    </w:p>
    <w:p>
      <w:pPr>
        <w:pStyle w:val="Normal"/>
        <w:widowControl/>
        <w:bidi w:val="0"/>
        <w:spacing w:lineRule="auto" w:line="240" w:before="0" w:after="0"/>
        <w:ind w:left="0" w:right="0" w:firstLine="567"/>
        <w:jc w:val="both"/>
        <w:rPr/>
      </w:pPr>
      <w:r>
        <w:rPr>
          <w:rFonts w:cs="Times New Roman" w:ascii="Times New Roman" w:hAnsi="Times New Roman"/>
          <w:sz w:val="28"/>
          <w:szCs w:val="28"/>
        </w:rPr>
        <w:t>3.3. Администрация поселения имеет право:</w:t>
      </w:r>
    </w:p>
    <w:p>
      <w:pPr>
        <w:pStyle w:val="Normal"/>
        <w:widowControl/>
        <w:bidi w:val="0"/>
        <w:spacing w:lineRule="auto" w:line="240" w:before="0" w:after="0"/>
        <w:ind w:left="0" w:right="0" w:firstLine="850"/>
        <w:jc w:val="both"/>
        <w:rPr/>
      </w:pPr>
      <w:r>
        <w:rPr>
          <w:rFonts w:cs="Times New Roman" w:ascii="Times New Roman" w:hAnsi="Times New Roman"/>
          <w:sz w:val="28"/>
          <w:szCs w:val="28"/>
        </w:rPr>
        <w:t>3.3.1. запрашивать и получать в установленном порядке от Администрации района документы и иную информацию, связанную с осуществлением переданных полномочий;</w:t>
      </w:r>
    </w:p>
    <w:p>
      <w:pPr>
        <w:pStyle w:val="Normal"/>
        <w:widowControl/>
        <w:bidi w:val="0"/>
        <w:spacing w:lineRule="auto" w:line="240" w:before="0" w:after="0"/>
        <w:ind w:left="0" w:right="0" w:firstLine="850"/>
        <w:jc w:val="both"/>
        <w:rPr/>
      </w:pPr>
      <w:r>
        <w:rPr>
          <w:rFonts w:cs="Times New Roman" w:ascii="Times New Roman" w:hAnsi="Times New Roman"/>
          <w:sz w:val="28"/>
          <w:szCs w:val="28"/>
        </w:rPr>
        <w:t>3.3.2. осуществлять контроль за исполнением Администрацией района переданных полномочий;</w:t>
      </w:r>
    </w:p>
    <w:p>
      <w:pPr>
        <w:pStyle w:val="Normal"/>
        <w:widowControl/>
        <w:bidi w:val="0"/>
        <w:spacing w:lineRule="auto" w:line="240" w:before="0" w:after="0"/>
        <w:ind w:left="0" w:right="0" w:firstLine="850"/>
        <w:jc w:val="both"/>
        <w:rPr/>
      </w:pPr>
      <w:r>
        <w:rPr>
          <w:rFonts w:cs="Times New Roman" w:ascii="Times New Roman" w:hAnsi="Times New Roman"/>
          <w:sz w:val="28"/>
          <w:szCs w:val="28"/>
        </w:rPr>
        <w:t>3.3.3. Администрация поселения имеет иные права, предусмотренные законодательством  Российской Федерации, законами и иными правовыми актами Воронежской области, Россошанского муниципального района, настоящим Соглашением.</w:t>
      </w:r>
    </w:p>
    <w:p>
      <w:pPr>
        <w:pStyle w:val="Normal"/>
        <w:widowControl/>
        <w:bidi w:val="0"/>
        <w:spacing w:lineRule="auto" w:line="240" w:before="0" w:after="0"/>
        <w:ind w:left="0" w:right="0" w:firstLine="567"/>
        <w:jc w:val="both"/>
        <w:rPr/>
      </w:pPr>
      <w:r>
        <w:rPr>
          <w:rFonts w:cs="Times New Roman" w:ascii="Times New Roman" w:hAnsi="Times New Roman"/>
          <w:sz w:val="28"/>
          <w:szCs w:val="28"/>
        </w:rPr>
        <w:t>3.4. Администрация поселения обязана:</w:t>
      </w:r>
    </w:p>
    <w:p>
      <w:pPr>
        <w:pStyle w:val="Normal"/>
        <w:widowControl/>
        <w:bidi w:val="0"/>
        <w:spacing w:lineRule="auto" w:line="240" w:before="0" w:after="0"/>
        <w:ind w:left="0" w:right="0" w:firstLine="907"/>
        <w:jc w:val="both"/>
        <w:rPr/>
      </w:pPr>
      <w:r>
        <w:rPr>
          <w:rFonts w:cs="Times New Roman" w:ascii="Times New Roman" w:hAnsi="Times New Roman"/>
          <w:sz w:val="28"/>
          <w:szCs w:val="28"/>
        </w:rPr>
        <w:t>3.4.1. обеспечить передачу Администрации района необходимой документации и материальных ресурсов для осуществления переданных полномочий;</w:t>
      </w:r>
    </w:p>
    <w:p>
      <w:pPr>
        <w:pStyle w:val="Normal"/>
        <w:widowControl/>
        <w:bidi w:val="0"/>
        <w:spacing w:lineRule="auto" w:line="240" w:before="0" w:after="0"/>
        <w:ind w:left="0" w:right="0" w:firstLine="907"/>
        <w:jc w:val="both"/>
        <w:rPr/>
      </w:pPr>
      <w:r>
        <w:rPr>
          <w:rFonts w:cs="Times New Roman" w:ascii="Times New Roman" w:hAnsi="Times New Roman"/>
          <w:sz w:val="28"/>
          <w:szCs w:val="28"/>
        </w:rPr>
        <w:t>3.4.2. осуществлять финансирование мероприятий по осуществлению передаваемых в соответствии с настоящим Соглашением полномочий согласно разделу 1 настоящего Соглашения;</w:t>
      </w:r>
    </w:p>
    <w:p>
      <w:pPr>
        <w:pStyle w:val="Normal"/>
        <w:widowControl/>
        <w:bidi w:val="0"/>
        <w:spacing w:lineRule="auto" w:line="240" w:before="0" w:after="0"/>
        <w:ind w:left="0" w:right="0" w:firstLine="850"/>
        <w:jc w:val="both"/>
        <w:rPr/>
      </w:pPr>
      <w:r>
        <w:rPr>
          <w:rFonts w:cs="Times New Roman" w:ascii="Times New Roman" w:hAnsi="Times New Roman"/>
          <w:sz w:val="28"/>
          <w:szCs w:val="28"/>
        </w:rPr>
        <w:t>3.4.3. выполнять иные обязанности, предусмотренные законодательством Российской Федерации, законами и иными правовыми актами Воронежской области, Россошанского муниципального района, настоящим Соглашением.</w:t>
      </w:r>
    </w:p>
    <w:p>
      <w:pPr>
        <w:pStyle w:val="Normal"/>
        <w:widowControl/>
        <w:bidi w:val="0"/>
        <w:spacing w:lineRule="auto" w:line="240" w:before="0" w:after="0"/>
        <w:ind w:left="0" w:right="0" w:firstLine="85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bidi w:val="0"/>
        <w:spacing w:lineRule="auto" w:line="240" w:before="0" w:after="0"/>
        <w:ind w:left="0" w:right="0" w:firstLine="85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pPr>
      <w:r>
        <w:rPr>
          <w:rFonts w:cs="Times New Roman" w:ascii="Times New Roman" w:hAnsi="Times New Roman"/>
          <w:b/>
          <w:sz w:val="28"/>
          <w:szCs w:val="28"/>
        </w:rPr>
        <w:t>4. Ответственность сторон</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4.1. Установление факта ненадлежащего осуществления (или не 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подтверждающего документально, в 10-ти дневный срок с момента подписания Соглашения о расторжении или получения письменного уведомления о расторжении Соглашения.</w:t>
      </w:r>
    </w:p>
    <w:p>
      <w:pPr>
        <w:pStyle w:val="Normal"/>
        <w:spacing w:lineRule="auto" w:line="240" w:before="0" w:after="0"/>
        <w:ind w:firstLine="567"/>
        <w:jc w:val="both"/>
        <w:rPr/>
      </w:pPr>
      <w:r>
        <w:rPr>
          <w:rFonts w:cs="Times New Roman" w:ascii="Times New Roman" w:hAnsi="Times New Roman"/>
          <w:sz w:val="28"/>
          <w:szCs w:val="28"/>
        </w:rPr>
        <w:t>4.2.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t xml:space="preserve">5. Срок действия соглашения </w:t>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5.1. Настоящее Соглашение вступает в законную силу с 01.02.2022г. но не ранее официального опубликования обеими сторонами.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5.2. Настоящее Соглашение ежегодно пролонгируется на следующий год, если ни одна из сторон до 1 декабря текущего года не заявит письменно о его расторжении, при условии, что в бюджет</w:t>
      </w:r>
      <w:r>
        <w:rPr>
          <w:rFonts w:cs="Times New Roman" w:ascii="Times New Roman" w:hAnsi="Times New Roman"/>
          <w:sz w:val="28"/>
          <w:szCs w:val="28"/>
          <w:highlight w:val="white"/>
        </w:rPr>
        <w:t>е Поповского се</w:t>
      </w:r>
      <w:r>
        <w:rPr>
          <w:rFonts w:cs="Times New Roman" w:ascii="Times New Roman" w:hAnsi="Times New Roman"/>
          <w:sz w:val="28"/>
          <w:szCs w:val="28"/>
        </w:rPr>
        <w:t>льского  поселения Россошанского муниципального района Воронежской области на соответствующий финансовый год предусмотрено представление межбюджетных трансфертов на осуществление передаваемых полномочий.</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5.3. При прологнации Соглашения Стороны ежегодно определяют объем межбюджетных трансфертов, необходимых для осуществления передаваемых полномочий в соответствии с п. 1.3. настоящего Соглашения.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t>6. Основания и порядок изменения и досрочного прекращения действия соглашения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before="0" w:after="0"/>
        <w:ind w:firstLine="567"/>
        <w:jc w:val="both"/>
        <w:rPr>
          <w:rFonts w:ascii="Times New Roman" w:hAnsi="Times New Roman"/>
          <w:sz w:val="28"/>
          <w:szCs w:val="28"/>
        </w:rPr>
      </w:pPr>
      <w:r>
        <w:rPr>
          <w:rFonts w:cs="Times New Roman" w:ascii="Times New Roman" w:hAnsi="Times New Roman"/>
          <w:sz w:val="28"/>
          <w:szCs w:val="28"/>
        </w:rPr>
        <w:t xml:space="preserve"> </w:t>
      </w:r>
      <w:r>
        <w:rPr>
          <w:rFonts w:ascii="Times New Roman" w:hAnsi="Times New Roman"/>
          <w:sz w:val="28"/>
          <w:szCs w:val="28"/>
        </w:rPr>
        <w:t>6.1. Изменение условий настоящего Соглашения допускается по Соглашению сторон. Вносимые изменения рассматриваются сторонами</w:t>
      </w:r>
      <w:r>
        <w:rPr>
          <w:rFonts w:ascii="Times New Roman" w:hAnsi="Times New Roman"/>
          <w:i/>
          <w:iCs/>
          <w:sz w:val="28"/>
          <w:szCs w:val="28"/>
        </w:rPr>
        <w:t xml:space="preserve"> </w:t>
      </w:r>
      <w:r>
        <w:rPr>
          <w:rFonts w:ascii="Times New Roman" w:hAnsi="Times New Roman"/>
          <w:sz w:val="28"/>
          <w:szCs w:val="28"/>
        </w:rPr>
        <w:t>в десятидневный срок и оформляются дополнительными Соглашениями, являющимися неотъемлемой частью настоящего Соглашения.</w:t>
      </w:r>
    </w:p>
    <w:p>
      <w:pPr>
        <w:pStyle w:val="Normal"/>
        <w:shd w:val="clear" w:color="auto" w:fill="FFFFFF"/>
        <w:spacing w:lineRule="auto" w:line="240" w:before="0" w:after="0"/>
        <w:ind w:firstLine="567"/>
        <w:jc w:val="both"/>
        <w:rPr>
          <w:rFonts w:ascii="Times New Roman" w:hAnsi="Times New Roman"/>
          <w:sz w:val="28"/>
          <w:szCs w:val="28"/>
        </w:rPr>
      </w:pPr>
      <w:r>
        <w:rPr>
          <w:rFonts w:ascii="Times New Roman" w:hAnsi="Times New Roman"/>
          <w:sz w:val="28"/>
          <w:szCs w:val="28"/>
        </w:rPr>
        <w:t>6.2. Действие настоящего Соглашения может быть прекращено  досрочно по соглашению сторон.</w:t>
      </w:r>
    </w:p>
    <w:p>
      <w:pPr>
        <w:pStyle w:val="Normal"/>
        <w:shd w:val="clear" w:color="auto" w:fill="FFFFFF"/>
        <w:spacing w:lineRule="auto" w:line="240" w:before="0" w:after="0"/>
        <w:ind w:firstLine="567"/>
        <w:rPr>
          <w:rFonts w:ascii="Times New Roman" w:hAnsi="Times New Roman"/>
          <w:sz w:val="28"/>
          <w:szCs w:val="28"/>
        </w:rPr>
      </w:pPr>
      <w:r>
        <w:rPr>
          <w:rFonts w:ascii="Times New Roman" w:hAnsi="Times New Roman"/>
          <w:sz w:val="28"/>
          <w:szCs w:val="28"/>
        </w:rPr>
        <w:t>6.3. В одностороннем порядке действие настоящего Соглашения досрочно прекращается в случаях:</w:t>
      </w:r>
    </w:p>
    <w:p>
      <w:pPr>
        <w:pStyle w:val="Normal"/>
        <w:shd w:val="clear" w:color="auto" w:fill="FFFFFF"/>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6.3.1. Неисполнения или ненадлежащего исполнения обязательств по Соглашению любой из сторон; </w:t>
      </w:r>
    </w:p>
    <w:p>
      <w:pPr>
        <w:pStyle w:val="Normal"/>
        <w:shd w:val="clear" w:color="auto" w:fill="FFFFFF"/>
        <w:spacing w:lineRule="auto" w:line="240" w:before="0" w:after="0"/>
        <w:ind w:firstLine="567"/>
        <w:jc w:val="both"/>
        <w:rPr>
          <w:rFonts w:ascii="Times New Roman" w:hAnsi="Times New Roman"/>
          <w:sz w:val="28"/>
          <w:szCs w:val="28"/>
        </w:rPr>
      </w:pPr>
      <w:r>
        <w:rPr>
          <w:rFonts w:ascii="Times New Roman" w:hAnsi="Times New Roman"/>
          <w:sz w:val="28"/>
          <w:szCs w:val="28"/>
        </w:rPr>
        <w:t>6.3.2. Изменение действующего законодательства Российской Федерации и (или) законодательства Воронежской области;</w:t>
      </w:r>
    </w:p>
    <w:p>
      <w:pPr>
        <w:pStyle w:val="Normal"/>
        <w:shd w:val="clear" w:color="auto" w:fill="FFFFFF"/>
        <w:spacing w:lineRule="auto" w:line="240" w:before="0" w:after="0"/>
        <w:ind w:firstLine="567"/>
        <w:jc w:val="both"/>
        <w:rPr/>
      </w:pPr>
      <w:r>
        <w:rPr>
          <w:rFonts w:ascii="Times New Roman" w:hAnsi="Times New Roman"/>
          <w:sz w:val="28"/>
          <w:szCs w:val="28"/>
        </w:rPr>
        <w:t>6.3.3.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pPr>
        <w:pStyle w:val="Normal"/>
        <w:shd w:val="clear" w:color="auto" w:fill="FFFFFF"/>
        <w:spacing w:lineRule="auto" w:line="240" w:before="0" w:after="0"/>
        <w:ind w:firstLine="567"/>
        <w:jc w:val="both"/>
        <w:rPr>
          <w:rFonts w:ascii="Times New Roman" w:hAnsi="Times New Roman"/>
          <w:sz w:val="28"/>
          <w:szCs w:val="28"/>
        </w:rPr>
      </w:pPr>
      <w:r>
        <w:rPr>
          <w:rFonts w:ascii="Times New Roman" w:hAnsi="Times New Roman"/>
          <w:sz w:val="28"/>
          <w:szCs w:val="28"/>
        </w:rPr>
        <w:t>6.4. При досрочном расторжении настоящего Соглашения «Администрация района» возвращает сумму межбюджетных трансфертов за период, когда полномочия не исполнялись, в бюдже</w:t>
      </w:r>
      <w:r>
        <w:rPr>
          <w:rFonts w:ascii="Times New Roman" w:hAnsi="Times New Roman"/>
          <w:sz w:val="28"/>
          <w:szCs w:val="28"/>
          <w:highlight w:val="white"/>
        </w:rPr>
        <w:t>т Поповского сельского поселения.</w:t>
      </w:r>
    </w:p>
    <w:p>
      <w:pPr>
        <w:pStyle w:val="Normal"/>
        <w:shd w:val="clear" w:color="auto" w:fill="FFFFFF"/>
        <w:ind w:firstLine="708"/>
        <w:jc w:val="both"/>
        <w:rPr>
          <w:rFonts w:ascii="Times New Roman" w:hAnsi="Times New Roman"/>
          <w:sz w:val="28"/>
          <w:szCs w:val="28"/>
        </w:rPr>
      </w:pPr>
      <w:r>
        <w:rPr>
          <w:rFonts w:ascii="Times New Roman" w:hAnsi="Times New Roman"/>
          <w:sz w:val="28"/>
          <w:szCs w:val="28"/>
        </w:rPr>
      </w:r>
    </w:p>
    <w:p>
      <w:pPr>
        <w:pStyle w:val="Style20"/>
        <w:spacing w:before="0" w:after="0"/>
        <w:ind w:left="851" w:hanging="0"/>
        <w:jc w:val="center"/>
        <w:rPr>
          <w:rFonts w:ascii="Times New Roman" w:hAnsi="Times New Roman"/>
          <w:b/>
          <w:b/>
          <w:bCs/>
          <w:sz w:val="28"/>
          <w:szCs w:val="28"/>
        </w:rPr>
      </w:pPr>
      <w:r>
        <w:rPr>
          <w:rFonts w:ascii="Times New Roman" w:hAnsi="Times New Roman"/>
          <w:b/>
          <w:bCs/>
          <w:sz w:val="28"/>
          <w:szCs w:val="28"/>
        </w:rPr>
        <w:t>7. Финансовые санкции за неисполнение соглашения</w:t>
      </w:r>
    </w:p>
    <w:p>
      <w:pPr>
        <w:pStyle w:val="Style20"/>
        <w:spacing w:before="0" w:after="0"/>
        <w:ind w:left="851" w:hanging="0"/>
        <w:jc w:val="center"/>
        <w:rPr>
          <w:rFonts w:ascii="Times New Roman" w:hAnsi="Times New Roman"/>
          <w:b/>
          <w:b/>
          <w:bCs/>
          <w:sz w:val="28"/>
          <w:szCs w:val="28"/>
          <w:highlight w:val="white"/>
        </w:rPr>
      </w:pPr>
      <w:r>
        <w:rPr>
          <w:rFonts w:ascii="Times New Roman" w:hAnsi="Times New Roman"/>
          <w:b/>
          <w:bCs/>
          <w:sz w:val="28"/>
          <w:szCs w:val="28"/>
          <w:highlight w:val="white"/>
        </w:rPr>
      </w:r>
    </w:p>
    <w:p>
      <w:pPr>
        <w:pStyle w:val="Normal"/>
        <w:widowControl/>
        <w:shd w:val="clear" w:color="auto" w:fill="FFFFFF"/>
        <w:bidi w:val="0"/>
        <w:spacing w:lineRule="auto" w:line="240" w:before="0" w:after="0"/>
        <w:ind w:left="0" w:right="0" w:firstLine="567"/>
        <w:jc w:val="both"/>
        <w:rPr/>
      </w:pPr>
      <w:r>
        <w:rPr>
          <w:rFonts w:ascii="Times New Roman" w:hAnsi="Times New Roman"/>
          <w:sz w:val="28"/>
          <w:szCs w:val="28"/>
          <w:highlight w:val="white"/>
          <w:lang w:val="en-US"/>
        </w:rPr>
        <w:t>7</w:t>
      </w:r>
      <w:r>
        <w:rPr>
          <w:rFonts w:ascii="Times New Roman" w:hAnsi="Times New Roman"/>
          <w:sz w:val="28"/>
          <w:szCs w:val="28"/>
          <w:highlight w:val="white"/>
        </w:rPr>
        <w:t>.1.Межбюджетные трансферты, получаемые из бюджета Поповского сельского поселения и использованные не в целях реализации настоящего Соглашения, подлежат возврату из бюджета Россошанского муниципального района в бюджет Поповского сельского поселения в срок не позднее 5 рабочих дней с момента получения «Администрацией района»</w:t>
      </w:r>
      <w:r>
        <w:rPr>
          <w:rFonts w:ascii="Times New Roman" w:hAnsi="Times New Roman"/>
          <w:sz w:val="28"/>
          <w:szCs w:val="28"/>
        </w:rPr>
        <w:t xml:space="preserve"> претензии о фактах нецелевого использования предоставленных межбюджетных трансфертов.</w:t>
      </w:r>
    </w:p>
    <w:p>
      <w:pPr>
        <w:pStyle w:val="Normal"/>
        <w:widowControl/>
        <w:shd w:val="clear" w:color="auto" w:fill="FFFFFF"/>
        <w:bidi w:val="0"/>
        <w:spacing w:lineRule="auto" w:line="240" w:before="0" w:after="0"/>
        <w:ind w:left="0" w:right="0" w:firstLine="567"/>
        <w:jc w:val="both"/>
        <w:rPr/>
      </w:pPr>
      <w:r>
        <w:rPr>
          <w:rFonts w:ascii="Times New Roman" w:hAnsi="Times New Roman"/>
          <w:sz w:val="28"/>
          <w:szCs w:val="28"/>
        </w:rPr>
        <w:t>7.2. В случае неудовлетворения «Администрацией района» претензии «Администрации поселения» в срок указанный в п. 7.1. настоящего Соглашения, возврат межбюджетных трансфертов разрешается в судебном порядке.</w:t>
      </w:r>
    </w:p>
    <w:p>
      <w:pPr>
        <w:pStyle w:val="Normal"/>
        <w:shd w:val="clear" w:color="auto" w:fill="FFFFFF"/>
        <w:spacing w:lineRule="atLeast" w:line="100"/>
        <w:jc w:val="both"/>
        <w:rPr>
          <w:rFonts w:ascii="Times New Roman" w:hAnsi="Times New Roman"/>
          <w:sz w:val="28"/>
          <w:szCs w:val="28"/>
        </w:rPr>
      </w:pPr>
      <w:r>
        <w:rPr>
          <w:rFonts w:ascii="Times New Roman" w:hAnsi="Times New Roman"/>
          <w:sz w:val="28"/>
          <w:szCs w:val="28"/>
        </w:rPr>
      </w:r>
    </w:p>
    <w:p>
      <w:pPr>
        <w:pStyle w:val="Normal"/>
        <w:shd w:val="clear" w:color="auto" w:fill="FFFFFF"/>
        <w:spacing w:lineRule="atLeast" w:line="100"/>
        <w:jc w:val="center"/>
        <w:rPr>
          <w:rFonts w:ascii="Times New Roman" w:hAnsi="Times New Roman"/>
          <w:b/>
          <w:b/>
          <w:bCs/>
          <w:sz w:val="28"/>
          <w:szCs w:val="28"/>
        </w:rPr>
      </w:pPr>
      <w:r>
        <w:rPr>
          <w:rFonts w:ascii="Times New Roman" w:hAnsi="Times New Roman"/>
          <w:b/>
          <w:bCs/>
          <w:sz w:val="28"/>
          <w:szCs w:val="28"/>
        </w:rPr>
        <w:t xml:space="preserve">8. </w:t>
      </w:r>
      <w:r>
        <w:rPr>
          <w:rFonts w:ascii="Times New Roman" w:hAnsi="Times New Roman"/>
          <w:b/>
          <w:sz w:val="28"/>
          <w:szCs w:val="28"/>
        </w:rPr>
        <w:t>Заключительные положения</w:t>
      </w:r>
    </w:p>
    <w:p>
      <w:pPr>
        <w:pStyle w:val="ConsPlusNormal"/>
        <w:widowControl/>
        <w:bidi w:val="0"/>
        <w:spacing w:lineRule="auto" w:line="240" w:before="0" w:after="0"/>
        <w:ind w:left="0" w:right="0" w:firstLine="567"/>
        <w:jc w:val="both"/>
        <w:rPr/>
      </w:pPr>
      <w:r>
        <w:rPr>
          <w:rFonts w:cs="Times New Roman" w:ascii="Times New Roman" w:hAnsi="Times New Roman"/>
          <w:bCs/>
          <w:sz w:val="28"/>
          <w:szCs w:val="28"/>
        </w:rPr>
        <w:t xml:space="preserve">8.1. </w:t>
      </w:r>
      <w:r>
        <w:rPr>
          <w:rFonts w:cs="Times New Roman" w:ascii="Times New Roman" w:hAnsi="Times New Roman"/>
          <w:sz w:val="28"/>
          <w:szCs w:val="28"/>
        </w:rPr>
        <w:t>Все споры, связанные с исполнением настоящего Соглашения, разрешаются путем проведения переговоров и согласительных процедур. При недостижении соглашения спор разрешается судом в установленном законодательством порядке.</w:t>
      </w:r>
    </w:p>
    <w:p>
      <w:pPr>
        <w:pStyle w:val="Normal"/>
        <w:widowControl/>
        <w:shd w:val="clear" w:color="auto" w:fill="FFFFFF"/>
        <w:bidi w:val="0"/>
        <w:spacing w:lineRule="auto" w:line="276" w:before="0" w:after="200"/>
        <w:ind w:left="0" w:right="0" w:firstLine="510"/>
        <w:jc w:val="both"/>
        <w:rPr/>
      </w:pPr>
      <w:r>
        <w:rPr>
          <w:rFonts w:ascii="Times New Roman" w:hAnsi="Times New Roman"/>
          <w:sz w:val="28"/>
          <w:szCs w:val="28"/>
        </w:rPr>
        <w:t>8.2. Настоящее Соглашение составлено в 2-х экземплярах, имеющих одинаковую юридическую силу, по одному для каждой из сторон.</w:t>
      </w:r>
    </w:p>
    <w:p>
      <w:pPr>
        <w:pStyle w:val="Normal"/>
        <w:shd w:val="clear" w:color="auto" w:fill="FFFFFF"/>
        <w:rPr>
          <w:rFonts w:ascii="Times New Roman" w:hAnsi="Times New Roman"/>
          <w:color w:val="212121"/>
          <w:sz w:val="28"/>
          <w:szCs w:val="28"/>
        </w:rPr>
      </w:pPr>
      <w:r>
        <w:rPr>
          <w:rFonts w:ascii="Times New Roman" w:hAnsi="Times New Roman"/>
          <w:color w:val="212121"/>
          <w:sz w:val="28"/>
          <w:szCs w:val="28"/>
        </w:rPr>
        <w:t>Приложения к настоящему Соглашению:</w:t>
      </w:r>
    </w:p>
    <w:p>
      <w:pPr>
        <w:pStyle w:val="NormalWeb"/>
        <w:widowControl/>
        <w:shd w:val="clear" w:color="auto" w:fill="FFFFFF"/>
        <w:bidi w:val="0"/>
        <w:spacing w:lineRule="auto" w:line="240" w:beforeAutospacing="0" w:before="0" w:afterAutospacing="0" w:after="0"/>
        <w:ind w:left="0" w:right="0" w:firstLine="567"/>
        <w:jc w:val="both"/>
        <w:rPr/>
      </w:pPr>
      <w:r>
        <w:rPr>
          <w:color w:val="212121"/>
          <w:sz w:val="28"/>
          <w:szCs w:val="28"/>
        </w:rPr>
        <w:t>1</w:t>
      </w:r>
      <w:r>
        <w:rPr>
          <w:color w:val="212121"/>
          <w:sz w:val="28"/>
          <w:szCs w:val="28"/>
          <w:highlight w:val="white"/>
        </w:rPr>
        <w:t xml:space="preserve">. </w:t>
      </w:r>
      <w:r>
        <w:rPr>
          <w:sz w:val="28"/>
          <w:szCs w:val="28"/>
          <w:highlight w:val="white"/>
          <w:lang w:eastAsia="ar-SA"/>
        </w:rPr>
        <w:t xml:space="preserve">Расчет </w:t>
      </w:r>
      <w:r>
        <w:rPr>
          <w:color w:val="212121"/>
          <w:sz w:val="28"/>
          <w:szCs w:val="28"/>
          <w:highlight w:val="white"/>
        </w:rPr>
        <w:t>межбюджетных трансфертов, предоставляемых ежегодно из бюджета Поповского сельского поселения Россошанского муниципального района Воронежской области в бюджет Россошанского  муниципального района Воронежской области.</w:t>
      </w:r>
    </w:p>
    <w:p>
      <w:pPr>
        <w:pStyle w:val="2"/>
        <w:keepNext w:val="true"/>
        <w:widowControl/>
        <w:numPr>
          <w:ilvl w:val="0"/>
          <w:numId w:val="0"/>
        </w:numPr>
        <w:bidi w:val="0"/>
        <w:spacing w:lineRule="auto" w:line="240" w:before="0" w:after="0"/>
        <w:ind w:left="0" w:right="0" w:firstLine="567"/>
        <w:jc w:val="both"/>
        <w:outlineLvl w:val="1"/>
        <w:rPr/>
      </w:pPr>
      <w:r>
        <w:rPr>
          <w:color w:val="212121"/>
        </w:rPr>
        <w:t xml:space="preserve">2. </w:t>
      </w:r>
      <w:r>
        <w:rPr/>
        <w:t xml:space="preserve">Отчет об использовании межбюджетных трансфертов по Соглашению о передаче осуществления части полномочий по решению </w:t>
      </w:r>
      <w:r>
        <w:rPr>
          <w:highlight w:val="white"/>
        </w:rPr>
        <w:t>вопросов местного значения от органов местного самоуправления Поповского сельского поселения Россошанского муниципального района Воронежской о</w:t>
      </w:r>
      <w:r>
        <w:rPr/>
        <w:t xml:space="preserve">бласти органам местного самоуправления  Россошанского  муниципального района Воронежской области. </w:t>
      </w:r>
    </w:p>
    <w:p>
      <w:pPr>
        <w:pStyle w:val="Normal"/>
        <w:shd w:val="clear" w:color="auto" w:fill="FFFFFF"/>
        <w:spacing w:before="0" w:after="0"/>
        <w:jc w:val="center"/>
        <w:rPr>
          <w:rFonts w:ascii="Times New Roman" w:hAnsi="Times New Roman"/>
          <w:b/>
          <w:b/>
          <w:bCs/>
          <w:sz w:val="28"/>
          <w:szCs w:val="28"/>
        </w:rPr>
      </w:pPr>
      <w:r>
        <w:rPr>
          <w:rFonts w:ascii="Times New Roman" w:hAnsi="Times New Roman"/>
          <w:b/>
          <w:bCs/>
          <w:sz w:val="28"/>
          <w:szCs w:val="28"/>
        </w:rPr>
      </w:r>
    </w:p>
    <w:p>
      <w:pPr>
        <w:pStyle w:val="Normal"/>
        <w:shd w:val="clear" w:color="auto" w:fill="FFFFFF"/>
        <w:spacing w:before="0" w:after="0"/>
        <w:jc w:val="center"/>
        <w:rPr/>
      </w:pPr>
      <w:r>
        <w:rPr>
          <w:rFonts w:ascii="Times New Roman" w:hAnsi="Times New Roman"/>
          <w:b/>
          <w:bCs/>
          <w:sz w:val="28"/>
          <w:szCs w:val="28"/>
        </w:rPr>
        <w:t>9. Юридические адреса и реквизиты сторон</w:t>
      </w:r>
    </w:p>
    <w:p>
      <w:pPr>
        <w:pStyle w:val="Normal"/>
        <w:shd w:val="clear" w:color="auto" w:fill="FFFFFF"/>
        <w:spacing w:before="0" w:after="0"/>
        <w:jc w:val="center"/>
        <w:rPr>
          <w:rFonts w:ascii="Times New Roman" w:hAnsi="Times New Roman"/>
          <w:b/>
          <w:b/>
          <w:bCs/>
          <w:sz w:val="28"/>
          <w:szCs w:val="28"/>
        </w:rPr>
      </w:pPr>
      <w:r>
        <w:rPr>
          <w:rFonts w:ascii="Times New Roman" w:hAnsi="Times New Roman"/>
          <w:b/>
          <w:bCs/>
          <w:sz w:val="28"/>
          <w:szCs w:val="28"/>
        </w:rPr>
      </w:r>
    </w:p>
    <w:tbl>
      <w:tblPr>
        <w:tblW w:w="21432" w:type="dxa"/>
        <w:jc w:val="left"/>
        <w:tblInd w:w="-818" w:type="dxa"/>
        <w:tblCellMar>
          <w:top w:w="0" w:type="dxa"/>
          <w:left w:w="108" w:type="dxa"/>
          <w:bottom w:w="0" w:type="dxa"/>
          <w:right w:w="108" w:type="dxa"/>
        </w:tblCellMar>
        <w:tblLook w:val="04a0"/>
      </w:tblPr>
      <w:tblGrid>
        <w:gridCol w:w="5540"/>
        <w:gridCol w:w="5964"/>
        <w:gridCol w:w="4945"/>
        <w:gridCol w:w="4982"/>
      </w:tblGrid>
      <w:tr>
        <w:trPr/>
        <w:tc>
          <w:tcPr>
            <w:tcW w:w="5540" w:type="dxa"/>
            <w:tcBorders/>
            <w:shd w:color="auto" w:fill="auto" w:val="clear"/>
          </w:tcPr>
          <w:tbl>
            <w:tblPr>
              <w:tblW w:w="5387" w:type="dxa"/>
              <w:jc w:val="left"/>
              <w:tblInd w:w="0" w:type="dxa"/>
              <w:tblCellMar>
                <w:top w:w="0" w:type="dxa"/>
                <w:left w:w="108" w:type="dxa"/>
                <w:bottom w:w="0" w:type="dxa"/>
                <w:right w:w="108" w:type="dxa"/>
              </w:tblCellMar>
              <w:tblLook w:val="01e0"/>
            </w:tblPr>
            <w:tblGrid>
              <w:gridCol w:w="5387"/>
            </w:tblGrid>
            <w:tr>
              <w:trPr/>
              <w:tc>
                <w:tcPr>
                  <w:tcW w:w="5387" w:type="dxa"/>
                  <w:tcBorders/>
                  <w:shd w:fill="auto" w:val="clear"/>
                </w:tcPr>
                <w:p>
                  <w:pPr>
                    <w:pStyle w:val="Style16"/>
                    <w:widowControl/>
                    <w:snapToGrid w:val="false"/>
                    <w:spacing w:before="0" w:after="0"/>
                    <w:rPr>
                      <w:rFonts w:ascii="Times New Roman" w:hAnsi="Times New Roman"/>
                      <w:sz w:val="28"/>
                      <w:szCs w:val="28"/>
                    </w:rPr>
                  </w:pPr>
                  <w:r>
                    <w:rPr>
                      <w:rFonts w:ascii="Times New Roman" w:hAnsi="Times New Roman"/>
                      <w:sz w:val="28"/>
                      <w:szCs w:val="28"/>
                    </w:rPr>
                    <w:t>Администрация Россошанского муниципального района Воронежской области</w:t>
                  </w:r>
                </w:p>
                <w:p>
                  <w:pPr>
                    <w:pStyle w:val="Style16"/>
                    <w:widowControl/>
                    <w:spacing w:before="0" w:after="0"/>
                    <w:rPr>
                      <w:rFonts w:ascii="Times New Roman" w:hAnsi="Times New Roman"/>
                      <w:sz w:val="28"/>
                      <w:szCs w:val="28"/>
                    </w:rPr>
                  </w:pPr>
                  <w:r>
                    <w:rPr>
                      <w:rFonts w:ascii="Times New Roman" w:hAnsi="Times New Roman"/>
                      <w:sz w:val="28"/>
                      <w:szCs w:val="28"/>
                    </w:rPr>
                    <w:t>396650 Воронежская область, г. Россошь,</w:t>
                  </w:r>
                </w:p>
                <w:p>
                  <w:pPr>
                    <w:pStyle w:val="Style16"/>
                    <w:widowControl/>
                    <w:spacing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пл. Ленина, д. 4</w:t>
                  </w:r>
                </w:p>
                <w:p>
                  <w:pPr>
                    <w:pStyle w:val="Style16"/>
                    <w:widowControl/>
                    <w:spacing w:before="0" w:after="0"/>
                    <w:rPr>
                      <w:rFonts w:ascii="Times New Roman" w:hAnsi="Times New Roman"/>
                      <w:sz w:val="28"/>
                      <w:szCs w:val="28"/>
                    </w:rPr>
                  </w:pPr>
                  <w:r>
                    <w:rPr>
                      <w:rFonts w:ascii="Times New Roman" w:hAnsi="Times New Roman"/>
                      <w:sz w:val="28"/>
                      <w:szCs w:val="28"/>
                    </w:rPr>
                    <w:t>Получатель: УФК по Воронежской области (Отдел по финансам администрации Россошанского муниципального района Воронежской области)</w:t>
                  </w:r>
                </w:p>
                <w:p>
                  <w:pPr>
                    <w:pStyle w:val="Style16"/>
                    <w:widowControl/>
                    <w:spacing w:before="0" w:after="0"/>
                    <w:rPr>
                      <w:rFonts w:ascii="Times New Roman" w:hAnsi="Times New Roman"/>
                      <w:sz w:val="28"/>
                      <w:szCs w:val="28"/>
                    </w:rPr>
                  </w:pPr>
                  <w:r>
                    <w:rPr>
                      <w:rFonts w:ascii="Times New Roman" w:hAnsi="Times New Roman"/>
                      <w:sz w:val="28"/>
                      <w:szCs w:val="28"/>
                    </w:rPr>
                    <w:t>ИНН/КПП 3627001908/362701001</w:t>
                  </w:r>
                </w:p>
                <w:p>
                  <w:pPr>
                    <w:pStyle w:val="Style16"/>
                    <w:widowControl/>
                    <w:spacing w:before="0" w:after="0"/>
                    <w:rPr>
                      <w:rFonts w:ascii="Times New Roman" w:hAnsi="Times New Roman"/>
                      <w:sz w:val="28"/>
                      <w:szCs w:val="28"/>
                    </w:rPr>
                  </w:pPr>
                  <w:r>
                    <w:rPr>
                      <w:rFonts w:ascii="Times New Roman" w:hAnsi="Times New Roman"/>
                      <w:sz w:val="28"/>
                      <w:szCs w:val="28"/>
                    </w:rPr>
                    <w:t>к/с 03100643000000013100 Отделение Воронеж г. Воронеж</w:t>
                  </w:r>
                </w:p>
                <w:p>
                  <w:pPr>
                    <w:pStyle w:val="Style16"/>
                    <w:widowControl/>
                    <w:spacing w:before="0" w:after="0"/>
                    <w:rPr>
                      <w:rFonts w:ascii="Times New Roman" w:hAnsi="Times New Roman"/>
                      <w:sz w:val="28"/>
                      <w:szCs w:val="28"/>
                    </w:rPr>
                  </w:pPr>
                  <w:r>
                    <w:rPr>
                      <w:rFonts w:ascii="Times New Roman" w:hAnsi="Times New Roman"/>
                      <w:sz w:val="28"/>
                      <w:szCs w:val="28"/>
                    </w:rPr>
                    <w:t>ЕКС 40102810945370000023</w:t>
                  </w:r>
                </w:p>
                <w:p>
                  <w:pPr>
                    <w:pStyle w:val="Style16"/>
                    <w:widowControl/>
                    <w:spacing w:before="0" w:after="0"/>
                    <w:rPr>
                      <w:rFonts w:ascii="Times New Roman" w:hAnsi="Times New Roman"/>
                      <w:sz w:val="28"/>
                      <w:szCs w:val="28"/>
                    </w:rPr>
                  </w:pPr>
                  <w:r>
                    <w:rPr>
                      <w:rFonts w:ascii="Times New Roman" w:hAnsi="Times New Roman"/>
                      <w:sz w:val="28"/>
                      <w:szCs w:val="28"/>
                    </w:rPr>
                    <w:t>БИК 012007084</w:t>
                  </w:r>
                </w:p>
                <w:p>
                  <w:pPr>
                    <w:pStyle w:val="Style16"/>
                    <w:widowControl/>
                    <w:spacing w:before="0" w:after="0"/>
                    <w:rPr>
                      <w:rFonts w:ascii="Times New Roman" w:hAnsi="Times New Roman"/>
                      <w:sz w:val="28"/>
                      <w:szCs w:val="28"/>
                    </w:rPr>
                  </w:pPr>
                  <w:r>
                    <w:rPr>
                      <w:rFonts w:ascii="Times New Roman" w:hAnsi="Times New Roman"/>
                      <w:sz w:val="28"/>
                      <w:szCs w:val="28"/>
                    </w:rPr>
                    <w:t>Назначение: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pPr>
                    <w:pStyle w:val="Style16"/>
                    <w:widowControl/>
                    <w:spacing w:before="0" w:after="0"/>
                    <w:rPr>
                      <w:rFonts w:ascii="Times New Roman" w:hAnsi="Times New Roman"/>
                      <w:sz w:val="28"/>
                      <w:szCs w:val="28"/>
                    </w:rPr>
                  </w:pPr>
                  <w:r>
                    <w:rPr>
                      <w:rFonts w:ascii="Times New Roman" w:hAnsi="Times New Roman"/>
                      <w:sz w:val="28"/>
                      <w:szCs w:val="28"/>
                    </w:rPr>
                    <w:t>л/с 04313001240</w:t>
                  </w:r>
                </w:p>
                <w:p>
                  <w:pPr>
                    <w:pStyle w:val="ConsPlusNonformat"/>
                    <w:widowControl/>
                    <w:jc w:val="both"/>
                    <w:rPr>
                      <w:rFonts w:ascii="Times New Roman" w:hAnsi="Times New Roman" w:cs="Times New Roman"/>
                      <w:sz w:val="28"/>
                      <w:szCs w:val="28"/>
                    </w:rPr>
                  </w:pPr>
                  <w:r>
                    <w:rPr>
                      <w:rFonts w:cs="Times New Roman" w:ascii="Times New Roman" w:hAnsi="Times New Roman"/>
                      <w:sz w:val="28"/>
                      <w:szCs w:val="28"/>
                    </w:rPr>
                  </w:r>
                </w:p>
              </w:tc>
            </w:tr>
            <w:tr>
              <w:trPr/>
              <w:tc>
                <w:tcPr>
                  <w:tcW w:w="5387" w:type="dxa"/>
                  <w:tcBorders/>
                  <w:shd w:fill="auto" w:val="clear"/>
                </w:tcPr>
                <w:p>
                  <w:pPr>
                    <w:pStyle w:val="ConsPlusNonformat"/>
                    <w:widowControl/>
                    <w:jc w:val="both"/>
                    <w:rPr>
                      <w:rFonts w:ascii="Times New Roman" w:hAnsi="Times New Roman" w:cs="Times New Roman"/>
                      <w:sz w:val="28"/>
                      <w:szCs w:val="28"/>
                    </w:rPr>
                  </w:pPr>
                  <w:r>
                    <w:rPr>
                      <w:rFonts w:cs="Times New Roman" w:ascii="Times New Roman" w:hAnsi="Times New Roman"/>
                      <w:sz w:val="28"/>
                      <w:szCs w:val="28"/>
                    </w:rPr>
                    <w:t>Глава администрации  Россошанского муниципального района Воронежской области</w:t>
                  </w:r>
                </w:p>
                <w:p>
                  <w:pPr>
                    <w:pStyle w:val="ConsPlusNonformat"/>
                    <w:widowControl/>
                    <w:jc w:val="both"/>
                    <w:rPr>
                      <w:rFonts w:ascii="Times New Roman" w:hAnsi="Times New Roman" w:cs="Times New Roman"/>
                      <w:sz w:val="28"/>
                      <w:szCs w:val="28"/>
                    </w:rPr>
                  </w:pPr>
                  <w:r>
                    <w:rPr>
                      <w:rFonts w:cs="Times New Roman" w:ascii="Times New Roman" w:hAnsi="Times New Roman"/>
                      <w:sz w:val="28"/>
                      <w:szCs w:val="28"/>
                    </w:rPr>
                  </w:r>
                </w:p>
                <w:p>
                  <w:pPr>
                    <w:pStyle w:val="ConsPlusNonformat"/>
                    <w:widowControl/>
                    <w:jc w:val="both"/>
                    <w:rPr>
                      <w:rFonts w:ascii="Times New Roman" w:hAnsi="Times New Roman" w:cs="Times New Roman"/>
                      <w:sz w:val="28"/>
                      <w:szCs w:val="28"/>
                    </w:rPr>
                  </w:pPr>
                  <w:r>
                    <w:rPr>
                      <w:rFonts w:cs="Times New Roman" w:ascii="Times New Roman" w:hAnsi="Times New Roman"/>
                      <w:sz w:val="28"/>
                      <w:szCs w:val="28"/>
                    </w:rPr>
                  </w:r>
                </w:p>
                <w:p>
                  <w:pPr>
                    <w:pStyle w:val="ConsPlusNonformat"/>
                    <w:widowControl/>
                    <w:jc w:val="both"/>
                    <w:rPr>
                      <w:rFonts w:ascii="Times New Roman" w:hAnsi="Times New Roman" w:cs="Times New Roman"/>
                      <w:sz w:val="28"/>
                      <w:szCs w:val="28"/>
                    </w:rPr>
                  </w:pPr>
                  <w:r>
                    <w:rPr>
                      <w:rFonts w:cs="Times New Roman" w:ascii="Times New Roman" w:hAnsi="Times New Roman"/>
                      <w:sz w:val="28"/>
                      <w:szCs w:val="28"/>
                    </w:rPr>
                    <w:t>______________Ю.В. Мишанков</w:t>
                  </w:r>
                </w:p>
              </w:tc>
            </w:tr>
          </w:tbl>
          <w:p>
            <w:pPr>
              <w:pStyle w:val="Normal"/>
              <w:spacing w:before="0" w:after="0"/>
              <w:rPr>
                <w:rFonts w:ascii="Times New Roman" w:hAnsi="Times New Roman"/>
                <w:sz w:val="28"/>
                <w:szCs w:val="28"/>
                <w:highlight w:val="yellow"/>
              </w:rPr>
            </w:pPr>
            <w:r>
              <w:rPr>
                <w:rFonts w:ascii="Times New Roman" w:hAnsi="Times New Roman"/>
                <w:sz w:val="28"/>
                <w:szCs w:val="28"/>
                <w:highlight w:val="yellow"/>
              </w:rPr>
            </w:r>
          </w:p>
        </w:tc>
        <w:tc>
          <w:tcPr>
            <w:tcW w:w="5964" w:type="dxa"/>
            <w:tcBorders/>
            <w:shd w:color="auto" w:fill="auto" w:val="clear"/>
          </w:tcPr>
          <w:p>
            <w:pPr>
              <w:pStyle w:val="2"/>
              <w:ind w:left="-74" w:hanging="0"/>
              <w:rPr>
                <w:szCs w:val="28"/>
                <w:highlight w:val="yellow"/>
              </w:rPr>
            </w:pPr>
            <w:r>
              <w:rPr>
                <w:szCs w:val="28"/>
                <w:highlight w:val="white"/>
              </w:rPr>
              <w:t xml:space="preserve">Администрация Поповского </w:t>
            </w:r>
          </w:p>
          <w:p>
            <w:pPr>
              <w:pStyle w:val="2"/>
              <w:ind w:left="-74" w:hanging="0"/>
              <w:rPr>
                <w:szCs w:val="28"/>
                <w:highlight w:val="yellow"/>
              </w:rPr>
            </w:pPr>
            <w:r>
              <w:rPr>
                <w:szCs w:val="28"/>
                <w:highlight w:val="white"/>
              </w:rPr>
              <w:t xml:space="preserve">сельского поселения  </w:t>
            </w:r>
          </w:p>
          <w:p>
            <w:pPr>
              <w:pStyle w:val="2"/>
              <w:ind w:left="-74" w:hanging="0"/>
              <w:rPr>
                <w:szCs w:val="28"/>
                <w:highlight w:val="yellow"/>
              </w:rPr>
            </w:pPr>
            <w:r>
              <w:rPr>
                <w:szCs w:val="28"/>
                <w:highlight w:val="white"/>
              </w:rPr>
              <w:t xml:space="preserve">Россошанского  муниципального </w:t>
            </w:r>
          </w:p>
          <w:p>
            <w:pPr>
              <w:pStyle w:val="2"/>
              <w:ind w:left="-74" w:hanging="0"/>
              <w:rPr>
                <w:szCs w:val="28"/>
                <w:highlight w:val="yellow"/>
              </w:rPr>
            </w:pPr>
            <w:r>
              <w:rPr>
                <w:szCs w:val="28"/>
                <w:highlight w:val="white"/>
              </w:rPr>
              <w:t>района Воронежской области</w:t>
            </w:r>
          </w:p>
          <w:p>
            <w:pPr>
              <w:pStyle w:val="Normal"/>
              <w:spacing w:before="0" w:after="0"/>
              <w:ind w:left="-74" w:hanging="0"/>
              <w:jc w:val="both"/>
              <w:rPr>
                <w:rFonts w:ascii="Times New Roman" w:hAnsi="Times New Roman"/>
                <w:kern w:val="2"/>
                <w:sz w:val="28"/>
                <w:szCs w:val="28"/>
                <w:highlight w:val="yellow"/>
              </w:rPr>
            </w:pPr>
            <w:r>
              <w:rPr>
                <w:rFonts w:ascii="Times New Roman" w:hAnsi="Times New Roman"/>
                <w:kern w:val="2"/>
                <w:sz w:val="28"/>
                <w:szCs w:val="28"/>
                <w:highlight w:val="white"/>
              </w:rPr>
              <w:t xml:space="preserve">396621, Воронежская область, </w:t>
            </w:r>
          </w:p>
          <w:p>
            <w:pPr>
              <w:pStyle w:val="Normal"/>
              <w:spacing w:before="0" w:after="0"/>
              <w:ind w:left="-74" w:hanging="0"/>
              <w:jc w:val="both"/>
              <w:rPr>
                <w:rFonts w:ascii="Times New Roman" w:hAnsi="Times New Roman"/>
                <w:kern w:val="2"/>
                <w:sz w:val="28"/>
                <w:szCs w:val="28"/>
                <w:highlight w:val="yellow"/>
              </w:rPr>
            </w:pPr>
            <w:r>
              <w:rPr>
                <w:rFonts w:ascii="Times New Roman" w:hAnsi="Times New Roman"/>
                <w:kern w:val="2"/>
                <w:sz w:val="28"/>
                <w:szCs w:val="28"/>
                <w:highlight w:val="white"/>
              </w:rPr>
              <w:t xml:space="preserve">Россошанский район, с. Поповка, </w:t>
            </w:r>
          </w:p>
          <w:p>
            <w:pPr>
              <w:pStyle w:val="Normal"/>
              <w:spacing w:before="0" w:after="0"/>
              <w:ind w:left="-74" w:hanging="0"/>
              <w:jc w:val="both"/>
              <w:rPr/>
            </w:pPr>
            <w:r>
              <w:rPr>
                <w:rFonts w:ascii="Times New Roman" w:hAnsi="Times New Roman"/>
                <w:kern w:val="2"/>
                <w:sz w:val="28"/>
                <w:szCs w:val="28"/>
                <w:highlight w:val="white"/>
              </w:rPr>
              <w:t xml:space="preserve">ул. Ленина, </w:t>
            </w:r>
            <w:r>
              <w:rPr>
                <w:rFonts w:ascii="Times New Roman" w:hAnsi="Times New Roman"/>
                <w:kern w:val="2"/>
                <w:sz w:val="28"/>
                <w:szCs w:val="28"/>
              </w:rPr>
              <w:t>53а</w:t>
            </w:r>
          </w:p>
          <w:p>
            <w:pPr>
              <w:pStyle w:val="Normal"/>
              <w:spacing w:before="0" w:after="0"/>
              <w:ind w:left="-74" w:hanging="0"/>
              <w:jc w:val="both"/>
              <w:rPr/>
            </w:pPr>
            <w:r>
              <w:rPr>
                <w:rFonts w:eastAsia="Times New Roman" w:ascii="Times New Roman" w:hAnsi="Times New Roman"/>
                <w:sz w:val="28"/>
                <w:szCs w:val="28"/>
                <w:highlight w:val="white"/>
              </w:rPr>
              <w:t>ИНН 3627009777/  КПП 362701001</w:t>
            </w:r>
          </w:p>
          <w:p>
            <w:pPr>
              <w:pStyle w:val="Normal"/>
              <w:spacing w:before="0" w:after="0"/>
              <w:ind w:left="-74" w:hanging="0"/>
              <w:jc w:val="both"/>
              <w:rPr>
                <w:highlight w:val="white"/>
              </w:rPr>
            </w:pPr>
            <w:r>
              <w:rPr>
                <w:rFonts w:eastAsia="Times New Roman" w:ascii="Times New Roman" w:hAnsi="Times New Roman"/>
                <w:sz w:val="28"/>
                <w:szCs w:val="28"/>
                <w:highlight w:val="white"/>
              </w:rPr>
              <w:t>ЕКС 40102810945370000023</w:t>
            </w:r>
          </w:p>
          <w:p>
            <w:pPr>
              <w:pStyle w:val="Normal"/>
              <w:spacing w:before="0" w:after="0"/>
              <w:ind w:left="-74" w:hanging="0"/>
              <w:rPr/>
            </w:pPr>
            <w:r>
              <w:rPr>
                <w:rFonts w:ascii="Times New Roman" w:hAnsi="Times New Roman"/>
                <w:sz w:val="28"/>
                <w:szCs w:val="28"/>
                <w:highlight w:val="white"/>
              </w:rPr>
              <w:t>КС 03231643206474523100</w:t>
            </w:r>
            <w:r>
              <w:rPr>
                <w:rFonts w:ascii="Times New Roman" w:hAnsi="Times New Roman"/>
                <w:sz w:val="28"/>
                <w:szCs w:val="28"/>
                <w:highlight w:val="yellow"/>
              </w:rPr>
              <w:br/>
            </w:r>
            <w:r>
              <w:rPr>
                <w:rFonts w:ascii="Times New Roman" w:hAnsi="Times New Roman"/>
                <w:sz w:val="28"/>
                <w:szCs w:val="28"/>
                <w:highlight w:val="white"/>
              </w:rPr>
              <w:t>ОТДЕЛЕНИЕ ВОРОНЕЖ БАНКА</w:t>
            </w:r>
          </w:p>
          <w:p>
            <w:pPr>
              <w:pStyle w:val="Normal"/>
              <w:spacing w:before="0" w:after="0"/>
              <w:ind w:left="-74" w:hanging="0"/>
              <w:rPr/>
            </w:pPr>
            <w:r>
              <w:rPr>
                <w:rFonts w:ascii="Times New Roman" w:hAnsi="Times New Roman"/>
                <w:sz w:val="28"/>
                <w:szCs w:val="28"/>
                <w:highlight w:val="white"/>
              </w:rPr>
              <w:t xml:space="preserve"> </w:t>
            </w:r>
            <w:r>
              <w:rPr>
                <w:rFonts w:ascii="Times New Roman" w:hAnsi="Times New Roman"/>
                <w:sz w:val="28"/>
                <w:szCs w:val="28"/>
                <w:highlight w:val="white"/>
              </w:rPr>
              <w:t>РОССИИ// УФК по Воронежской</w:t>
            </w:r>
          </w:p>
          <w:p>
            <w:pPr>
              <w:pStyle w:val="Normal"/>
              <w:spacing w:before="0" w:after="0"/>
              <w:ind w:left="-74" w:hanging="0"/>
              <w:rPr/>
            </w:pPr>
            <w:r>
              <w:rPr>
                <w:rFonts w:ascii="Times New Roman" w:hAnsi="Times New Roman"/>
                <w:sz w:val="28"/>
                <w:szCs w:val="28"/>
                <w:highlight w:val="white"/>
              </w:rPr>
              <w:t xml:space="preserve">области </w:t>
            </w:r>
          </w:p>
          <w:p>
            <w:pPr>
              <w:pStyle w:val="Normal"/>
              <w:spacing w:before="0" w:after="0"/>
              <w:ind w:left="-74" w:hanging="0"/>
              <w:rPr/>
            </w:pPr>
            <w:r>
              <w:rPr>
                <w:rFonts w:ascii="Times New Roman" w:hAnsi="Times New Roman"/>
                <w:sz w:val="28"/>
                <w:szCs w:val="28"/>
                <w:highlight w:val="white"/>
              </w:rPr>
              <w:t>г.ВОРОНЕЖ</w:t>
            </w:r>
          </w:p>
          <w:p>
            <w:pPr>
              <w:pStyle w:val="Normal"/>
              <w:spacing w:before="0" w:after="0"/>
              <w:ind w:left="-74" w:hanging="0"/>
              <w:rPr>
                <w:highlight w:val="white"/>
              </w:rPr>
            </w:pPr>
            <w:r>
              <w:rPr>
                <w:rFonts w:ascii="Times New Roman" w:hAnsi="Times New Roman"/>
                <w:sz w:val="28"/>
                <w:szCs w:val="28"/>
                <w:highlight w:val="white"/>
              </w:rPr>
              <w:t>БИК 012007084</w:t>
            </w:r>
          </w:p>
          <w:p>
            <w:pPr>
              <w:pStyle w:val="2"/>
              <w:ind w:left="-74" w:hanging="0"/>
              <w:rPr>
                <w:highlight w:val="white"/>
              </w:rPr>
            </w:pPr>
            <w:r>
              <w:rPr>
                <w:szCs w:val="28"/>
                <w:highlight w:val="white"/>
              </w:rPr>
              <w:t>ОКТМО  20647452</w:t>
            </w:r>
          </w:p>
          <w:p>
            <w:pPr>
              <w:pStyle w:val="Normal"/>
              <w:tabs>
                <w:tab w:val="clear" w:pos="708"/>
                <w:tab w:val="left" w:pos="5050" w:leader="none"/>
              </w:tabs>
              <w:spacing w:before="0" w:after="0"/>
              <w:rPr>
                <w:rFonts w:ascii="Times New Roman" w:hAnsi="Times New Roman"/>
                <w:sz w:val="28"/>
                <w:szCs w:val="28"/>
                <w:highlight w:val="yellow"/>
              </w:rPr>
            </w:pPr>
            <w:r>
              <w:rPr>
                <w:rFonts w:ascii="Times New Roman" w:hAnsi="Times New Roman"/>
                <w:sz w:val="28"/>
                <w:szCs w:val="28"/>
                <w:highlight w:val="yellow"/>
              </w:rPr>
            </w:r>
          </w:p>
          <w:p>
            <w:pPr>
              <w:pStyle w:val="Normal"/>
              <w:spacing w:before="0" w:after="0"/>
              <w:rPr>
                <w:rFonts w:ascii="Times New Roman" w:hAnsi="Times New Roman"/>
                <w:sz w:val="28"/>
                <w:szCs w:val="28"/>
                <w:highlight w:val="yellow"/>
              </w:rPr>
            </w:pPr>
            <w:r>
              <w:rPr>
                <w:rFonts w:ascii="Times New Roman" w:hAnsi="Times New Roman"/>
                <w:sz w:val="28"/>
                <w:szCs w:val="28"/>
                <w:highlight w:val="yellow"/>
              </w:rPr>
            </w:r>
          </w:p>
          <w:p>
            <w:pPr>
              <w:pStyle w:val="Normal"/>
              <w:spacing w:before="0" w:after="0"/>
              <w:rPr>
                <w:rFonts w:ascii="Times New Roman" w:hAnsi="Times New Roman"/>
                <w:sz w:val="28"/>
                <w:szCs w:val="28"/>
                <w:highlight w:val="yellow"/>
              </w:rPr>
            </w:pPr>
            <w:r>
              <w:rPr>
                <w:rFonts w:ascii="Times New Roman" w:hAnsi="Times New Roman"/>
                <w:sz w:val="28"/>
                <w:szCs w:val="28"/>
                <w:highlight w:val="yellow"/>
              </w:rPr>
            </w:r>
          </w:p>
          <w:p>
            <w:pPr>
              <w:pStyle w:val="Normal"/>
              <w:spacing w:before="0" w:after="0"/>
              <w:rPr>
                <w:rFonts w:ascii="Times New Roman" w:hAnsi="Times New Roman"/>
                <w:sz w:val="28"/>
                <w:szCs w:val="28"/>
                <w:highlight w:val="yellow"/>
              </w:rPr>
            </w:pPr>
            <w:r>
              <w:rPr>
                <w:rFonts w:ascii="Times New Roman" w:hAnsi="Times New Roman"/>
                <w:sz w:val="28"/>
                <w:szCs w:val="28"/>
                <w:highlight w:val="yellow"/>
              </w:rPr>
            </w:r>
          </w:p>
          <w:p>
            <w:pPr>
              <w:pStyle w:val="Normal"/>
              <w:spacing w:before="0" w:after="0"/>
              <w:rPr>
                <w:rFonts w:ascii="Times New Roman" w:hAnsi="Times New Roman"/>
                <w:sz w:val="28"/>
                <w:szCs w:val="28"/>
                <w:highlight w:val="yellow"/>
              </w:rPr>
            </w:pPr>
            <w:r>
              <w:rPr>
                <w:rFonts w:ascii="Times New Roman" w:hAnsi="Times New Roman"/>
                <w:sz w:val="28"/>
                <w:szCs w:val="28"/>
                <w:highlight w:val="yellow"/>
              </w:rPr>
            </w:r>
          </w:p>
          <w:p>
            <w:pPr>
              <w:pStyle w:val="Normal"/>
              <w:spacing w:before="0" w:after="0"/>
              <w:ind w:left="-74" w:hanging="0"/>
              <w:rPr/>
            </w:pPr>
            <w:r>
              <w:rPr>
                <w:rFonts w:ascii="Times New Roman" w:hAnsi="Times New Roman"/>
                <w:sz w:val="28"/>
                <w:szCs w:val="28"/>
                <w:highlight w:val="white"/>
                <w:lang w:val="ru-RU"/>
              </w:rPr>
              <w:t>И.о. г</w:t>
            </w:r>
            <w:r>
              <w:rPr>
                <w:rFonts w:ascii="Times New Roman" w:hAnsi="Times New Roman"/>
                <w:sz w:val="28"/>
                <w:szCs w:val="28"/>
                <w:highlight w:val="white"/>
              </w:rPr>
              <w:t>лавы Поповского сельского поселения Россошанского муниципального района Воронежской области</w:t>
            </w:r>
          </w:p>
          <w:p>
            <w:pPr>
              <w:pStyle w:val="Normal"/>
              <w:spacing w:before="0" w:after="0"/>
              <w:rPr>
                <w:rFonts w:ascii="Times New Roman" w:hAnsi="Times New Roman"/>
                <w:sz w:val="28"/>
                <w:szCs w:val="28"/>
                <w:highlight w:val="white"/>
              </w:rPr>
            </w:pPr>
            <w:r>
              <w:rPr>
                <w:rFonts w:ascii="Times New Roman" w:hAnsi="Times New Roman"/>
                <w:sz w:val="28"/>
                <w:szCs w:val="28"/>
                <w:highlight w:val="white"/>
              </w:rPr>
            </w:r>
          </w:p>
          <w:p>
            <w:pPr>
              <w:pStyle w:val="Normal"/>
              <w:spacing w:before="0" w:after="0"/>
              <w:rPr>
                <w:rFonts w:ascii="Times New Roman" w:hAnsi="Times New Roman"/>
                <w:sz w:val="28"/>
                <w:szCs w:val="28"/>
                <w:highlight w:val="white"/>
              </w:rPr>
            </w:pPr>
            <w:r>
              <w:rPr>
                <w:rFonts w:ascii="Times New Roman" w:hAnsi="Times New Roman"/>
                <w:sz w:val="28"/>
                <w:szCs w:val="28"/>
                <w:highlight w:val="white"/>
              </w:rPr>
            </w:r>
          </w:p>
          <w:p>
            <w:pPr>
              <w:pStyle w:val="Normal"/>
              <w:spacing w:before="0" w:after="0"/>
              <w:rPr/>
            </w:pPr>
            <w:r>
              <w:rPr>
                <w:rFonts w:ascii="Times New Roman" w:hAnsi="Times New Roman"/>
                <w:sz w:val="28"/>
                <w:szCs w:val="28"/>
                <w:highlight w:val="white"/>
              </w:rPr>
              <w:t>__________________И.В. Филимонова</w:t>
            </w:r>
          </w:p>
        </w:tc>
        <w:tc>
          <w:tcPr>
            <w:tcW w:w="4945" w:type="dxa"/>
            <w:tcBorders/>
            <w:shd w:color="auto" w:fill="auto" w:val="clear"/>
          </w:tcPr>
          <w:p>
            <w:pPr>
              <w:pStyle w:val="2"/>
              <w:rPr>
                <w:szCs w:val="28"/>
              </w:rPr>
            </w:pPr>
            <w:r>
              <w:rPr>
                <w:szCs w:val="28"/>
              </w:rPr>
            </w:r>
          </w:p>
        </w:tc>
        <w:tc>
          <w:tcPr>
            <w:tcW w:w="4982" w:type="dxa"/>
            <w:tcBorders/>
            <w:shd w:color="auto" w:fill="auto" w:val="clear"/>
          </w:tcPr>
          <w:p>
            <w:pPr>
              <w:pStyle w:val="Normal"/>
              <w:spacing w:before="0" w:after="0"/>
              <w:jc w:val="both"/>
              <w:rPr>
                <w:rFonts w:ascii="Times New Roman" w:hAnsi="Times New Roman"/>
                <w:sz w:val="28"/>
                <w:szCs w:val="28"/>
              </w:rPr>
            </w:pPr>
            <w:r>
              <w:rPr>
                <w:rFonts w:ascii="Times New Roman" w:hAnsi="Times New Roman"/>
                <w:sz w:val="28"/>
                <w:szCs w:val="28"/>
              </w:rPr>
            </w:r>
          </w:p>
        </w:tc>
      </w:tr>
    </w:tbl>
    <w:p>
      <w:pPr>
        <w:pStyle w:val="Normal"/>
        <w:ind w:left="5840" w:hanging="0"/>
        <w:jc w:val="both"/>
        <w:rPr>
          <w:rFonts w:ascii="Times New Roman" w:hAnsi="Times New Roman"/>
          <w:sz w:val="28"/>
          <w:szCs w:val="28"/>
        </w:rPr>
      </w:pPr>
      <w:r>
        <w:rPr>
          <w:rFonts w:ascii="Times New Roman" w:hAnsi="Times New Roman"/>
          <w:sz w:val="28"/>
          <w:szCs w:val="28"/>
        </w:rPr>
      </w:r>
    </w:p>
    <w:p>
      <w:pPr>
        <w:pStyle w:val="Normal"/>
        <w:ind w:left="5840" w:hanging="0"/>
        <w:jc w:val="both"/>
        <w:rPr>
          <w:rFonts w:ascii="Times New Roman" w:hAnsi="Times New Roman"/>
          <w:sz w:val="28"/>
          <w:szCs w:val="28"/>
        </w:rPr>
      </w:pPr>
      <w:r>
        <w:rPr>
          <w:rFonts w:ascii="Times New Roman" w:hAnsi="Times New Roman"/>
          <w:sz w:val="28"/>
          <w:szCs w:val="28"/>
        </w:rPr>
      </w:r>
    </w:p>
    <w:p>
      <w:pPr>
        <w:pStyle w:val="Normal"/>
        <w:ind w:left="5840" w:hanging="0"/>
        <w:jc w:val="both"/>
        <w:rPr>
          <w:rFonts w:ascii="Times New Roman" w:hAnsi="Times New Roman"/>
          <w:sz w:val="28"/>
          <w:szCs w:val="28"/>
        </w:rPr>
      </w:pPr>
      <w:r>
        <w:rPr>
          <w:rFonts w:ascii="Times New Roman" w:hAnsi="Times New Roman"/>
          <w:sz w:val="28"/>
          <w:szCs w:val="28"/>
        </w:rPr>
      </w:r>
    </w:p>
    <w:tbl>
      <w:tblPr>
        <w:tblW w:w="5068" w:type="dxa"/>
        <w:jc w:val="left"/>
        <w:tblInd w:w="4503" w:type="dxa"/>
        <w:tblCellMar>
          <w:top w:w="0" w:type="dxa"/>
          <w:left w:w="108" w:type="dxa"/>
          <w:bottom w:w="0" w:type="dxa"/>
          <w:right w:w="108" w:type="dxa"/>
        </w:tblCellMar>
        <w:tblLook w:val="04a0"/>
      </w:tblPr>
      <w:tblGrid>
        <w:gridCol w:w="5068"/>
      </w:tblGrid>
      <w:tr>
        <w:trPr>
          <w:trHeight w:val="3121" w:hRule="atLeast"/>
        </w:trPr>
        <w:tc>
          <w:tcPr>
            <w:tcW w:w="5068" w:type="dxa"/>
            <w:tcBorders/>
            <w:shd w:fill="auto" w:val="clear"/>
          </w:tcPr>
          <w:p>
            <w:pPr>
              <w:pStyle w:val="Normal"/>
              <w:widowControl w:val="false"/>
              <w:suppressAutoHyphens w:val="true"/>
              <w:spacing w:lineRule="auto" w:line="240" w:before="0" w:after="0"/>
              <w:jc w:val="both"/>
              <w:rPr>
                <w:rFonts w:ascii="Times New Roman" w:hAnsi="Times New Roman"/>
                <w:sz w:val="28"/>
                <w:szCs w:val="28"/>
              </w:rPr>
            </w:pPr>
            <w:r>
              <w:rPr>
                <w:rFonts w:ascii="Times New Roman" w:hAnsi="Times New Roman"/>
                <w:sz w:val="28"/>
                <w:szCs w:val="28"/>
              </w:rPr>
              <w:t xml:space="preserve">Приложение № 1  к соглашению </w:t>
            </w:r>
            <w:r>
              <w:rPr>
                <w:rFonts w:ascii="Times New Roman" w:hAnsi="Times New Roman"/>
                <w:bCs/>
                <w:sz w:val="28"/>
                <w:szCs w:val="28"/>
              </w:rPr>
              <w:t>о передаче осуществления части полномочий по решению вопросов местного значения от органов местного самоуправле</w:t>
            </w:r>
            <w:r>
              <w:rPr>
                <w:rFonts w:ascii="Times New Roman" w:hAnsi="Times New Roman"/>
                <w:bCs/>
                <w:sz w:val="28"/>
                <w:szCs w:val="28"/>
                <w:highlight w:val="white"/>
              </w:rPr>
              <w:t>ния Поповского с</w:t>
            </w:r>
            <w:r>
              <w:rPr>
                <w:rFonts w:ascii="Times New Roman" w:hAnsi="Times New Roman"/>
                <w:bCs/>
                <w:sz w:val="28"/>
                <w:szCs w:val="28"/>
              </w:rPr>
              <w:t xml:space="preserve">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 </w:t>
            </w:r>
          </w:p>
          <w:p>
            <w:pPr>
              <w:pStyle w:val="Normal"/>
              <w:widowControl w:val="false"/>
              <w:suppressAutoHyphens w:val="tru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jc w:val="both"/>
              <w:rPr>
                <w:rFonts w:ascii="Times New Roman" w:hAnsi="Times New Roman"/>
                <w:sz w:val="28"/>
                <w:szCs w:val="28"/>
              </w:rPr>
            </w:pPr>
            <w:r>
              <w:rPr>
                <w:rFonts w:ascii="Times New Roman" w:hAnsi="Times New Roman"/>
                <w:sz w:val="28"/>
                <w:szCs w:val="28"/>
              </w:rPr>
            </w:r>
          </w:p>
        </w:tc>
      </w:tr>
    </w:tbl>
    <w:p>
      <w:pPr>
        <w:pStyle w:val="Normal"/>
        <w:jc w:val="center"/>
        <w:rPr>
          <w:rFonts w:ascii="Times New Roman" w:hAnsi="Times New Roman"/>
          <w:sz w:val="28"/>
          <w:szCs w:val="28"/>
        </w:rPr>
      </w:pPr>
      <w:r>
        <w:rPr>
          <w:rFonts w:ascii="Times New Roman" w:hAnsi="Times New Roman"/>
          <w:sz w:val="28"/>
          <w:szCs w:val="28"/>
        </w:rPr>
        <w:t>Расчет</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 xml:space="preserve">Иных межбюджетных трансфертов, предоставляемых ежегодно из бюджета </w:t>
      </w:r>
      <w:r>
        <w:rPr>
          <w:rFonts w:ascii="Times New Roman" w:hAnsi="Times New Roman"/>
          <w:sz w:val="28"/>
          <w:szCs w:val="28"/>
          <w:highlight w:val="white"/>
        </w:rPr>
        <w:t>Поповского  сельск</w:t>
      </w:r>
      <w:r>
        <w:rPr>
          <w:rFonts w:ascii="Times New Roman" w:hAnsi="Times New Roman"/>
          <w:sz w:val="28"/>
          <w:szCs w:val="28"/>
        </w:rPr>
        <w:t>ого поселения Россошанского муниципального района Воронежской области в бюджет Россошанского муниципального района Воронежской  области.</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Размер иных межбюджетных трансфертов на осуществление передаваемых полномочий по осуществлению проекта бюджета поселения, составления отчета об исполнении бюджета поселения производится по следующей формуле:</w:t>
        <w:tab/>
      </w:r>
    </w:p>
    <w:tbl>
      <w:tblPr>
        <w:tblW w:w="2500" w:type="dxa"/>
        <w:jc w:val="left"/>
        <w:tblInd w:w="91" w:type="dxa"/>
        <w:tblCellMar>
          <w:top w:w="0" w:type="dxa"/>
          <w:left w:w="108" w:type="dxa"/>
          <w:bottom w:w="0" w:type="dxa"/>
          <w:right w:w="108" w:type="dxa"/>
        </w:tblCellMar>
        <w:tblLook w:val="04a0"/>
      </w:tblPr>
      <w:tblGrid>
        <w:gridCol w:w="480"/>
        <w:gridCol w:w="374"/>
        <w:gridCol w:w="1646"/>
      </w:tblGrid>
      <w:tr>
        <w:trPr>
          <w:trHeight w:val="300" w:hRule="atLeast"/>
        </w:trPr>
        <w:tc>
          <w:tcPr>
            <w:tcW w:w="480" w:type="dxa"/>
            <w:vMerge w:val="restart"/>
            <w:tcBorders/>
            <w:shd w:fill="auto" w:val="clear"/>
            <w:vAlign w:val="center"/>
          </w:tcPr>
          <w:p>
            <w:pPr>
              <w:pStyle w:val="Normal"/>
              <w:spacing w:lineRule="auto" w:line="240" w:before="0" w:after="0"/>
              <w:jc w:val="right"/>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Si</w:t>
            </w:r>
          </w:p>
        </w:tc>
        <w:tc>
          <w:tcPr>
            <w:tcW w:w="374" w:type="dxa"/>
            <w:tcBorders/>
            <w:shd w:fill="auto" w:val="clear"/>
            <w:vAlign w:val="bottom"/>
          </w:tcPr>
          <w:p>
            <w:pPr>
              <w:pStyle w:val="Normal"/>
              <w:spacing w:before="0" w:after="0"/>
              <w:rPr>
                <w:rFonts w:eastAsia="" w:eastAsiaTheme="minorEastAsia"/>
                <w:sz w:val="28"/>
                <w:szCs w:val="28"/>
                <w:lang w:eastAsia="ru-RU"/>
              </w:rPr>
            </w:pPr>
            <w:r>
              <w:rPr>
                <w:rFonts w:eastAsia="" w:eastAsiaTheme="minorEastAsia"/>
                <w:sz w:val="28"/>
                <w:szCs w:val="28"/>
                <w:lang w:eastAsia="ru-RU"/>
              </w:rPr>
            </w:r>
          </w:p>
        </w:tc>
        <w:tc>
          <w:tcPr>
            <w:tcW w:w="1646" w:type="dxa"/>
            <w:tcBorders/>
            <w:shd w:fill="auto" w:val="clear"/>
            <w:vAlign w:val="bottom"/>
          </w:tcPr>
          <w:p>
            <w:pPr>
              <w:pStyle w:val="Normal"/>
              <w:spacing w:before="0" w:after="0"/>
              <w:rPr>
                <w:rFonts w:eastAsia="" w:eastAsiaTheme="minorEastAsia"/>
                <w:sz w:val="28"/>
                <w:szCs w:val="28"/>
                <w:lang w:eastAsia="ru-RU"/>
              </w:rPr>
            </w:pPr>
            <w:r>
              <w:rPr>
                <w:rFonts w:eastAsia="" w:eastAsiaTheme="minorEastAsia"/>
                <w:sz w:val="28"/>
                <w:szCs w:val="28"/>
                <w:lang w:eastAsia="ru-RU"/>
              </w:rPr>
            </w:r>
          </w:p>
        </w:tc>
      </w:tr>
      <w:tr>
        <w:trPr>
          <w:trHeight w:val="300" w:hRule="atLeast"/>
        </w:trPr>
        <w:tc>
          <w:tcPr>
            <w:tcW w:w="480" w:type="dxa"/>
            <w:vMerge w:val="continue"/>
            <w:tcBorders/>
            <w:shd w:fill="auto" w:val="clear"/>
            <w:vAlign w:val="center"/>
          </w:tcPr>
          <w:p>
            <w:pPr>
              <w:pStyle w:val="Normal"/>
              <w:spacing w:lineRule="auto" w:line="240" w:before="0" w:after="0"/>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tc>
        <w:tc>
          <w:tcPr>
            <w:tcW w:w="374" w:type="dxa"/>
            <w:vMerge w:val="restart"/>
            <w:tcBorders/>
            <w:shd w:fill="auto" w:val="clear"/>
            <w:vAlign w:val="center"/>
          </w:tcPr>
          <w:p>
            <w:pPr>
              <w:pStyle w:val="Normal"/>
              <w:spacing w:lineRule="auto" w:line="240" w:before="0" w:after="0"/>
              <w:jc w:val="center"/>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w:t>
            </w:r>
          </w:p>
        </w:tc>
        <w:tc>
          <w:tcPr>
            <w:tcW w:w="1646" w:type="dxa"/>
            <w:tcBorders>
              <w:bottom w:val="single" w:sz="4" w:space="0" w:color="000000"/>
            </w:tcBorders>
            <w:shd w:fill="auto" w:val="clear"/>
            <w:vAlign w:val="bottom"/>
          </w:tcPr>
          <w:p>
            <w:pPr>
              <w:pStyle w:val="Normal"/>
              <w:spacing w:lineRule="auto" w:line="240" w:before="0" w:after="0"/>
              <w:jc w:val="center"/>
              <w:rPr/>
            </w:pPr>
            <w:r>
              <w:rPr>
                <w:rFonts w:eastAsia="Times New Roman" w:ascii="Times New Roman" w:hAnsi="Times New Roman"/>
                <w:color w:val="000000"/>
                <w:sz w:val="28"/>
                <w:szCs w:val="28"/>
                <w:lang w:eastAsia="ru-RU"/>
              </w:rPr>
              <w:t>S общ+</w:t>
            </w:r>
            <w:r>
              <w:rPr>
                <w:rFonts w:eastAsia="Times New Roman" w:ascii="Times New Roman" w:hAnsi="Times New Roman"/>
                <w:color w:val="000000"/>
                <w:sz w:val="28"/>
                <w:szCs w:val="28"/>
                <w:lang w:val="en-US" w:eastAsia="ru-RU"/>
              </w:rPr>
              <w:t>S</w:t>
            </w:r>
            <w:r>
              <w:rPr>
                <w:rFonts w:eastAsia="Times New Roman" w:ascii="Times New Roman" w:hAnsi="Times New Roman"/>
                <w:color w:val="000000"/>
                <w:sz w:val="28"/>
                <w:szCs w:val="28"/>
                <w:lang w:eastAsia="ru-RU"/>
              </w:rPr>
              <w:t>п</w:t>
            </w:r>
          </w:p>
        </w:tc>
      </w:tr>
      <w:tr>
        <w:trPr>
          <w:trHeight w:val="300" w:hRule="atLeast"/>
        </w:trPr>
        <w:tc>
          <w:tcPr>
            <w:tcW w:w="480" w:type="dxa"/>
            <w:vMerge w:val="continue"/>
            <w:tcBorders/>
            <w:shd w:fill="auto" w:val="clear"/>
            <w:vAlign w:val="center"/>
          </w:tcPr>
          <w:p>
            <w:pPr>
              <w:pStyle w:val="Normal"/>
              <w:spacing w:lineRule="auto" w:line="240" w:before="0" w:after="0"/>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tc>
        <w:tc>
          <w:tcPr>
            <w:tcW w:w="374" w:type="dxa"/>
            <w:vMerge w:val="continue"/>
            <w:tcBorders/>
            <w:shd w:fill="auto" w:val="clear"/>
            <w:vAlign w:val="center"/>
          </w:tcPr>
          <w:p>
            <w:pPr>
              <w:pStyle w:val="Normal"/>
              <w:spacing w:lineRule="auto" w:line="240" w:before="0" w:after="0"/>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tc>
        <w:tc>
          <w:tcPr>
            <w:tcW w:w="1646" w:type="dxa"/>
            <w:tcBorders/>
            <w:shd w:fill="auto" w:val="clear"/>
            <w:vAlign w:val="bottom"/>
          </w:tcPr>
          <w:p>
            <w:pPr>
              <w:pStyle w:val="Normal"/>
              <w:spacing w:lineRule="auto" w:line="240" w:before="0" w:after="0"/>
              <w:jc w:val="center"/>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17</w:t>
            </w:r>
          </w:p>
        </w:tc>
      </w:tr>
    </w:tbl>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где: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360" w:before="0" w:after="0"/>
        <w:jc w:val="both"/>
        <w:rPr>
          <w:rFonts w:ascii="Times New Roman" w:hAnsi="Times New Roman"/>
          <w:sz w:val="28"/>
          <w:szCs w:val="28"/>
        </w:rPr>
      </w:pPr>
      <w:r>
        <w:rPr>
          <w:rFonts w:ascii="Times New Roman" w:hAnsi="Times New Roman"/>
          <w:sz w:val="28"/>
          <w:szCs w:val="28"/>
        </w:rPr>
        <w:t>S общ – размер фонда оплаты труда специалистов, осуществляющих составление проектов бюджетов поселений, составление отчетов об исполнении бюджетов поселений, согласно переданных полномочий;</w:t>
      </w:r>
    </w:p>
    <w:p>
      <w:pPr>
        <w:pStyle w:val="Normal"/>
        <w:spacing w:lineRule="auto" w:line="360" w:before="0" w:after="0"/>
        <w:jc w:val="both"/>
        <w:rPr>
          <w:rFonts w:ascii="Times New Roman" w:hAnsi="Times New Roman"/>
          <w:sz w:val="28"/>
          <w:szCs w:val="28"/>
        </w:rPr>
      </w:pPr>
      <w:r>
        <w:rPr>
          <w:rFonts w:ascii="Times New Roman" w:hAnsi="Times New Roman"/>
          <w:sz w:val="28"/>
          <w:szCs w:val="28"/>
          <w:lang w:val="en-US"/>
        </w:rPr>
        <w:t>S</w:t>
      </w:r>
      <w:r>
        <w:rPr>
          <w:rFonts w:ascii="Times New Roman" w:hAnsi="Times New Roman"/>
          <w:sz w:val="28"/>
          <w:szCs w:val="28"/>
        </w:rPr>
        <w:t>п -  прочие расходы; (программное обеспечение, расходные материалы для оргтехники, оценка рабочих мест, канцтовары);</w:t>
      </w:r>
    </w:p>
    <w:p>
      <w:pPr>
        <w:pStyle w:val="Normal"/>
        <w:spacing w:lineRule="auto" w:line="360" w:before="0" w:after="0"/>
        <w:jc w:val="both"/>
        <w:rPr>
          <w:rFonts w:ascii="Times New Roman" w:hAnsi="Times New Roman"/>
          <w:sz w:val="28"/>
          <w:szCs w:val="28"/>
        </w:rPr>
      </w:pPr>
      <w:r>
        <w:rPr>
          <w:rFonts w:ascii="Times New Roman" w:hAnsi="Times New Roman"/>
          <w:sz w:val="28"/>
          <w:szCs w:val="28"/>
        </w:rPr>
      </w:r>
    </w:p>
    <w:p>
      <w:pPr>
        <w:pStyle w:val="Normal"/>
        <w:spacing w:lineRule="auto" w:line="360" w:before="0" w:after="0"/>
        <w:jc w:val="both"/>
        <w:rPr>
          <w:rFonts w:ascii="Times New Roman" w:hAnsi="Times New Roman"/>
          <w:sz w:val="28"/>
          <w:szCs w:val="28"/>
        </w:rPr>
      </w:pPr>
      <w:r>
        <w:rPr>
          <w:rFonts w:ascii="Times New Roman" w:hAnsi="Times New Roman"/>
          <w:sz w:val="28"/>
          <w:szCs w:val="28"/>
        </w:rPr>
        <w:t>17 – количество сельских поселений, в которых осуществляется составление проекта бюджета поселения, составление отчета об исполнении бюджета поселения, согласно переданных полномочий.</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S общ в 2022г. = 6986500 руб.</w:t>
      </w:r>
    </w:p>
    <w:p>
      <w:pPr>
        <w:pStyle w:val="Normal"/>
        <w:spacing w:lineRule="auto" w:line="360" w:before="0" w:after="0"/>
        <w:jc w:val="both"/>
        <w:rPr>
          <w:rFonts w:ascii="Times New Roman" w:hAnsi="Times New Roman"/>
          <w:sz w:val="28"/>
          <w:szCs w:val="28"/>
        </w:rPr>
      </w:pPr>
      <w:r>
        <w:rPr>
          <w:rFonts w:ascii="Times New Roman" w:hAnsi="Times New Roman"/>
          <w:sz w:val="28"/>
          <w:szCs w:val="28"/>
          <w:lang w:val="en-US"/>
        </w:rPr>
        <w:t>S</w:t>
      </w:r>
      <w:r>
        <w:rPr>
          <w:rFonts w:ascii="Times New Roman" w:hAnsi="Times New Roman"/>
          <w:sz w:val="28"/>
          <w:szCs w:val="28"/>
        </w:rPr>
        <w:t>п в 2022 г. = 66800 руб.</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Программное обеспечение - 37800 руб.;</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Оценка рабочих мест – 25500 руб.;</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Изготовление печати – 1000 руб.;</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Расходные материалы для компьютерной техники – 500 руб.;</w:t>
      </w:r>
    </w:p>
    <w:p>
      <w:pPr>
        <w:pStyle w:val="Normal"/>
        <w:spacing w:lineRule="auto" w:line="360" w:before="0" w:after="0"/>
        <w:jc w:val="both"/>
        <w:rPr>
          <w:rFonts w:ascii="Times New Roman" w:hAnsi="Times New Roman"/>
          <w:sz w:val="28"/>
          <w:szCs w:val="28"/>
        </w:rPr>
      </w:pPr>
      <w:r>
        <w:rPr>
          <w:rFonts w:ascii="Times New Roman" w:hAnsi="Times New Roman"/>
          <w:sz w:val="28"/>
          <w:szCs w:val="28"/>
        </w:rPr>
        <w:t>Канцелярские товары – 2000 руб.</w:t>
      </w:r>
    </w:p>
    <w:p>
      <w:pPr>
        <w:pStyle w:val="Normal"/>
        <w:spacing w:lineRule="auto" w:line="360" w:before="0" w:after="0"/>
        <w:jc w:val="both"/>
        <w:rPr>
          <w:rFonts w:ascii="Times New Roman" w:hAnsi="Times New Roman"/>
          <w:sz w:val="28"/>
          <w:szCs w:val="28"/>
        </w:rPr>
      </w:pPr>
      <w:r>
        <w:rPr>
          <w:rFonts w:ascii="Times New Roman" w:hAnsi="Times New Roman"/>
          <w:sz w:val="28"/>
          <w:szCs w:val="28"/>
        </w:rPr>
      </w:r>
    </w:p>
    <w:tbl>
      <w:tblPr>
        <w:tblpPr w:vertAnchor="text" w:horzAnchor="text" w:bottomFromText="200" w:leftFromText="180" w:rightFromText="180" w:tblpX="0" w:tblpY="1"/>
        <w:tblW w:w="2783" w:type="dxa"/>
        <w:jc w:val="left"/>
        <w:tblInd w:w="0" w:type="dxa"/>
        <w:tblCellMar>
          <w:top w:w="0" w:type="dxa"/>
          <w:left w:w="108" w:type="dxa"/>
          <w:bottom w:w="0" w:type="dxa"/>
          <w:right w:w="108" w:type="dxa"/>
        </w:tblCellMar>
        <w:tblLook w:val="04a0"/>
      </w:tblPr>
      <w:tblGrid>
        <w:gridCol w:w="450"/>
        <w:gridCol w:w="180"/>
        <w:gridCol w:w="2153"/>
      </w:tblGrid>
      <w:tr>
        <w:trPr>
          <w:trHeight w:val="300" w:hRule="atLeast"/>
        </w:trPr>
        <w:tc>
          <w:tcPr>
            <w:tcW w:w="450" w:type="dxa"/>
            <w:vMerge w:val="restart"/>
            <w:tcBorders/>
            <w:shd w:fill="auto" w:val="clear"/>
            <w:vAlign w:val="center"/>
          </w:tcPr>
          <w:p>
            <w:pPr>
              <w:pStyle w:val="Normal"/>
              <w:spacing w:lineRule="auto" w:line="240" w:before="0" w:after="0"/>
              <w:jc w:val="right"/>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Si</w:t>
            </w:r>
          </w:p>
        </w:tc>
        <w:tc>
          <w:tcPr>
            <w:tcW w:w="180" w:type="dxa"/>
            <w:tcBorders/>
            <w:shd w:fill="auto" w:val="clear"/>
            <w:vAlign w:val="bottom"/>
          </w:tcPr>
          <w:p>
            <w:pPr>
              <w:pStyle w:val="Normal"/>
              <w:spacing w:before="0" w:after="0"/>
              <w:rPr>
                <w:rFonts w:eastAsia="" w:eastAsiaTheme="minorEastAsia"/>
                <w:sz w:val="28"/>
                <w:szCs w:val="28"/>
                <w:lang w:eastAsia="ru-RU"/>
              </w:rPr>
            </w:pPr>
            <w:r>
              <w:rPr>
                <w:rFonts w:eastAsia="" w:eastAsiaTheme="minorEastAsia"/>
                <w:sz w:val="28"/>
                <w:szCs w:val="28"/>
                <w:lang w:eastAsia="ru-RU"/>
              </w:rPr>
            </w:r>
          </w:p>
        </w:tc>
        <w:tc>
          <w:tcPr>
            <w:tcW w:w="2153" w:type="dxa"/>
            <w:tcBorders/>
            <w:shd w:fill="auto" w:val="clear"/>
            <w:vAlign w:val="bottom"/>
          </w:tcPr>
          <w:p>
            <w:pPr>
              <w:pStyle w:val="Normal"/>
              <w:spacing w:before="0" w:after="0"/>
              <w:rPr>
                <w:rFonts w:eastAsia="" w:eastAsiaTheme="minorEastAsia"/>
                <w:sz w:val="28"/>
                <w:szCs w:val="28"/>
                <w:lang w:eastAsia="ru-RU"/>
              </w:rPr>
            </w:pPr>
            <w:r>
              <w:rPr>
                <w:rFonts w:eastAsia="" w:eastAsiaTheme="minorEastAsia"/>
                <w:sz w:val="28"/>
                <w:szCs w:val="28"/>
                <w:lang w:eastAsia="ru-RU"/>
              </w:rPr>
            </w:r>
          </w:p>
        </w:tc>
      </w:tr>
      <w:tr>
        <w:trPr>
          <w:trHeight w:val="300" w:hRule="atLeast"/>
        </w:trPr>
        <w:tc>
          <w:tcPr>
            <w:tcW w:w="450" w:type="dxa"/>
            <w:vMerge w:val="continue"/>
            <w:tcBorders/>
            <w:shd w:fill="auto" w:val="clear"/>
            <w:vAlign w:val="center"/>
          </w:tcPr>
          <w:p>
            <w:pPr>
              <w:pStyle w:val="Normal"/>
              <w:spacing w:lineRule="auto" w:line="240" w:before="0" w:after="0"/>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tc>
        <w:tc>
          <w:tcPr>
            <w:tcW w:w="180" w:type="dxa"/>
            <w:vMerge w:val="restart"/>
            <w:tcBorders/>
            <w:shd w:fill="auto" w:val="clear"/>
            <w:vAlign w:val="center"/>
          </w:tcPr>
          <w:p>
            <w:pPr>
              <w:pStyle w:val="Normal"/>
              <w:spacing w:lineRule="auto" w:line="240" w:before="0" w:after="0"/>
              <w:jc w:val="center"/>
              <w:rPr/>
            </w:pPr>
            <w:r>
              <w:rPr>
                <w:rFonts w:eastAsia="Times New Roman" w:ascii="Times New Roman" w:hAnsi="Times New Roman"/>
                <w:color w:val="000000"/>
                <w:sz w:val="28"/>
                <w:szCs w:val="28"/>
                <w:lang w:eastAsia="ru-RU"/>
              </w:rPr>
              <w:t xml:space="preserve">=  </w:t>
            </w:r>
          </w:p>
        </w:tc>
        <w:tc>
          <w:tcPr>
            <w:tcW w:w="2153" w:type="dxa"/>
            <w:tcBorders>
              <w:bottom w:val="single" w:sz="4" w:space="0" w:color="000000"/>
            </w:tcBorders>
            <w:shd w:fill="auto" w:val="clear"/>
            <w:vAlign w:val="bottom"/>
          </w:tcPr>
          <w:p>
            <w:pPr>
              <w:pStyle w:val="Normal"/>
              <w:spacing w:lineRule="auto" w:line="240" w:before="0" w:after="0"/>
              <w:jc w:val="center"/>
              <w:rPr/>
            </w:pPr>
            <w:r>
              <w:rPr>
                <w:rFonts w:ascii="Times New Roman" w:hAnsi="Times New Roman"/>
                <w:sz w:val="28"/>
                <w:szCs w:val="28"/>
              </w:rPr>
              <w:t>6986500+66800</w:t>
            </w:r>
          </w:p>
        </w:tc>
      </w:tr>
      <w:tr>
        <w:trPr>
          <w:trHeight w:val="300" w:hRule="atLeast"/>
        </w:trPr>
        <w:tc>
          <w:tcPr>
            <w:tcW w:w="450" w:type="dxa"/>
            <w:vMerge w:val="continue"/>
            <w:tcBorders/>
            <w:shd w:fill="auto" w:val="clear"/>
            <w:vAlign w:val="center"/>
          </w:tcPr>
          <w:p>
            <w:pPr>
              <w:pStyle w:val="Normal"/>
              <w:spacing w:lineRule="auto" w:line="240" w:before="0" w:after="0"/>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tc>
        <w:tc>
          <w:tcPr>
            <w:tcW w:w="180" w:type="dxa"/>
            <w:vMerge w:val="continue"/>
            <w:tcBorders/>
            <w:shd w:fill="auto" w:val="clear"/>
            <w:vAlign w:val="center"/>
          </w:tcPr>
          <w:p>
            <w:pPr>
              <w:pStyle w:val="Normal"/>
              <w:spacing w:lineRule="auto" w:line="240" w:before="0" w:after="0"/>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tc>
        <w:tc>
          <w:tcPr>
            <w:tcW w:w="2153" w:type="dxa"/>
            <w:tcBorders/>
            <w:shd w:fill="auto" w:val="clear"/>
            <w:vAlign w:val="bottom"/>
          </w:tcPr>
          <w:p>
            <w:pPr>
              <w:pStyle w:val="Normal"/>
              <w:spacing w:lineRule="auto" w:line="240" w:before="0" w:after="0"/>
              <w:jc w:val="center"/>
              <w:rPr/>
            </w:pPr>
            <w:r>
              <w:rPr>
                <w:rFonts w:eastAsia="Times New Roman" w:ascii="Times New Roman" w:hAnsi="Times New Roman"/>
                <w:color w:val="000000"/>
                <w:sz w:val="28"/>
                <w:szCs w:val="28"/>
                <w:lang w:eastAsia="ru-RU"/>
              </w:rPr>
              <w:t>17</w:t>
            </w:r>
          </w:p>
        </w:tc>
      </w:tr>
    </w:tbl>
    <w:p>
      <w:pPr>
        <w:pStyle w:val="Normal"/>
        <w:spacing w:lineRule="auto" w:line="360" w:before="0" w:after="0"/>
        <w:jc w:val="both"/>
        <w:rPr>
          <w:rFonts w:ascii="Times New Roman" w:hAnsi="Times New Roman"/>
          <w:sz w:val="28"/>
          <w:szCs w:val="28"/>
        </w:rPr>
      </w:pPr>
      <w:r>
        <w:rPr>
          <w:rFonts w:ascii="Times New Roman" w:hAnsi="Times New Roman"/>
          <w:sz w:val="28"/>
          <w:szCs w:val="28"/>
        </w:rPr>
      </w:r>
    </w:p>
    <w:p>
      <w:pPr>
        <w:pStyle w:val="Normal"/>
        <w:spacing w:lineRule="auto" w:line="360" w:before="0" w:after="0"/>
        <w:rPr>
          <w:rFonts w:ascii="Times New Roman" w:hAnsi="Times New Roman"/>
          <w:sz w:val="28"/>
          <w:szCs w:val="28"/>
        </w:rPr>
      </w:pPr>
      <w:r>
        <w:rPr>
          <w:rFonts w:ascii="Times New Roman" w:hAnsi="Times New Roman"/>
          <w:sz w:val="28"/>
          <w:szCs w:val="28"/>
        </w:rPr>
        <w:t>=  414900 руб.</w:t>
      </w:r>
    </w:p>
    <w:p>
      <w:pPr>
        <w:pStyle w:val="Normal"/>
        <w:spacing w:lineRule="auto" w:line="360" w:before="0" w:after="0"/>
        <w:rPr>
          <w:rFonts w:ascii="Times New Roman" w:hAnsi="Times New Roman"/>
          <w:sz w:val="28"/>
          <w:szCs w:val="28"/>
        </w:rPr>
      </w:pPr>
      <w:r>
        <w:rPr>
          <w:rFonts w:ascii="Times New Roman" w:hAnsi="Times New Roman"/>
          <w:sz w:val="28"/>
          <w:szCs w:val="28"/>
        </w:rPr>
      </w:r>
    </w:p>
    <w:p>
      <w:pPr>
        <w:pStyle w:val="Normal"/>
        <w:spacing w:lineRule="auto" w:line="360" w:before="0" w:after="0"/>
        <w:jc w:val="both"/>
        <w:rPr>
          <w:rFonts w:ascii="Times New Roman" w:hAnsi="Times New Roman"/>
          <w:sz w:val="28"/>
          <w:szCs w:val="28"/>
        </w:rPr>
      </w:pPr>
      <w:r>
        <w:rPr>
          <w:rFonts w:ascii="Times New Roman" w:hAnsi="Times New Roman"/>
          <w:sz w:val="28"/>
          <w:szCs w:val="28"/>
        </w:rPr>
        <w:t>Итого:  размер иных межбюджетных трансфертов, предоставляемых из бюдж</w:t>
      </w:r>
      <w:r>
        <w:rPr>
          <w:rFonts w:ascii="Times New Roman" w:hAnsi="Times New Roman"/>
          <w:sz w:val="28"/>
          <w:szCs w:val="28"/>
          <w:highlight w:val="white"/>
        </w:rPr>
        <w:t>ета Поповского  сельского поселения в бюджет Россошанского муниципального  района, на осуществ</w:t>
      </w:r>
      <w:r>
        <w:rPr>
          <w:rFonts w:ascii="Times New Roman" w:hAnsi="Times New Roman"/>
          <w:sz w:val="28"/>
          <w:szCs w:val="28"/>
        </w:rPr>
        <w:t>ление переданных полномочий в 2022г. составляет 414 900 (четыреста четырнадцать тысяч девятьсот) рублей 00 копеек.</w:t>
        <w:br/>
      </w:r>
    </w:p>
    <w:p>
      <w:pPr>
        <w:pStyle w:val="Normal"/>
        <w:spacing w:lineRule="auto" w:line="360" w:before="0" w:after="0"/>
        <w:jc w:val="both"/>
        <w:rPr>
          <w:rFonts w:ascii="Times New Roman" w:hAnsi="Times New Roman"/>
          <w:sz w:val="28"/>
          <w:szCs w:val="28"/>
        </w:rPr>
      </w:pPr>
      <w:r>
        <w:rPr>
          <w:rFonts w:ascii="Times New Roman" w:hAnsi="Times New Roman"/>
          <w:sz w:val="28"/>
          <w:szCs w:val="28"/>
        </w:rPr>
      </w:r>
    </w:p>
    <w:p>
      <w:pPr>
        <w:pStyle w:val="Normal"/>
        <w:spacing w:lineRule="auto" w:line="360" w:before="0" w:after="0"/>
        <w:jc w:val="both"/>
        <w:rPr>
          <w:rFonts w:ascii="Times New Roman" w:hAnsi="Times New Roman"/>
          <w:sz w:val="28"/>
          <w:szCs w:val="28"/>
        </w:rPr>
      </w:pPr>
      <w:r>
        <w:rPr>
          <w:rFonts w:ascii="Times New Roman" w:hAnsi="Times New Roman"/>
          <w:sz w:val="28"/>
          <w:szCs w:val="28"/>
        </w:rPr>
      </w:r>
    </w:p>
    <w:tbl>
      <w:tblPr>
        <w:tblW w:w="9571" w:type="dxa"/>
        <w:jc w:val="left"/>
        <w:tblInd w:w="0" w:type="dxa"/>
        <w:tblCellMar>
          <w:top w:w="0" w:type="dxa"/>
          <w:left w:w="108" w:type="dxa"/>
          <w:bottom w:w="0" w:type="dxa"/>
          <w:right w:w="108" w:type="dxa"/>
        </w:tblCellMar>
        <w:tblLook w:val="04a0"/>
      </w:tblPr>
      <w:tblGrid>
        <w:gridCol w:w="4355"/>
        <w:gridCol w:w="692"/>
        <w:gridCol w:w="4524"/>
      </w:tblGrid>
      <w:tr>
        <w:trPr>
          <w:trHeight w:val="1869" w:hRule="atLeast"/>
        </w:trPr>
        <w:tc>
          <w:tcPr>
            <w:tcW w:w="4355" w:type="dxa"/>
            <w:tcBorders/>
            <w:shd w:fill="auto" w:val="clear"/>
          </w:tcPr>
          <w:p>
            <w:pPr>
              <w:pStyle w:val="Normal"/>
              <w:widowControl w:val="false"/>
              <w:suppressAutoHyphens w:val="true"/>
              <w:jc w:val="both"/>
              <w:rPr>
                <w:rFonts w:ascii="Times New Roman" w:hAnsi="Times New Roman"/>
                <w:sz w:val="28"/>
                <w:szCs w:val="28"/>
              </w:rPr>
            </w:pPr>
            <w:r>
              <w:rPr>
                <w:rFonts w:ascii="Times New Roman" w:hAnsi="Times New Roman"/>
                <w:sz w:val="28"/>
                <w:szCs w:val="28"/>
              </w:rPr>
              <w:t>Глава администрации Россошанского муниципального района Воронежской области</w:t>
            </w:r>
          </w:p>
          <w:p>
            <w:pPr>
              <w:pStyle w:val="Normal"/>
              <w:widowControl w:val="false"/>
              <w:suppressAutoHyphens w:val="true"/>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spacing w:before="0" w:after="200"/>
              <w:jc w:val="both"/>
              <w:rPr>
                <w:rFonts w:ascii="Times New Roman" w:hAnsi="Times New Roman"/>
                <w:sz w:val="28"/>
                <w:szCs w:val="28"/>
              </w:rPr>
            </w:pPr>
            <w:r>
              <w:rPr>
                <w:rFonts w:ascii="Times New Roman" w:hAnsi="Times New Roman"/>
                <w:sz w:val="28"/>
                <w:szCs w:val="28"/>
              </w:rPr>
              <w:t>__________Ю.В.Мишанков</w:t>
            </w:r>
          </w:p>
        </w:tc>
        <w:tc>
          <w:tcPr>
            <w:tcW w:w="692" w:type="dxa"/>
            <w:tcBorders/>
            <w:shd w:fill="auto" w:val="clear"/>
          </w:tcPr>
          <w:p>
            <w:pPr>
              <w:pStyle w:val="Normal"/>
              <w:widowControl w:val="false"/>
              <w:suppressAutoHyphens w:val="true"/>
              <w:spacing w:before="0" w:after="200"/>
              <w:jc w:val="both"/>
              <w:rPr>
                <w:rFonts w:ascii="Times New Roman" w:hAnsi="Times New Roman"/>
                <w:sz w:val="28"/>
                <w:szCs w:val="28"/>
              </w:rPr>
            </w:pPr>
            <w:r>
              <w:rPr>
                <w:rFonts w:ascii="Times New Roman" w:hAnsi="Times New Roman"/>
                <w:sz w:val="28"/>
                <w:szCs w:val="28"/>
              </w:rPr>
            </w:r>
          </w:p>
        </w:tc>
        <w:tc>
          <w:tcPr>
            <w:tcW w:w="4524" w:type="dxa"/>
            <w:tcBorders/>
            <w:shd w:fill="auto" w:val="clear"/>
          </w:tcPr>
          <w:p>
            <w:pPr>
              <w:pStyle w:val="Normal"/>
              <w:widowControl w:val="false"/>
              <w:suppressAutoHyphens w:val="true"/>
              <w:jc w:val="both"/>
              <w:rPr/>
            </w:pPr>
            <w:r>
              <w:rPr>
                <w:rFonts w:ascii="Times New Roman" w:hAnsi="Times New Roman"/>
                <w:sz w:val="28"/>
                <w:szCs w:val="28"/>
              </w:rPr>
              <w:t xml:space="preserve">И.о. главы </w:t>
            </w:r>
            <w:r>
              <w:rPr>
                <w:rFonts w:ascii="Times New Roman" w:hAnsi="Times New Roman"/>
                <w:sz w:val="28"/>
                <w:szCs w:val="28"/>
                <w:highlight w:val="white"/>
              </w:rPr>
              <w:t>Поповского се</w:t>
            </w:r>
            <w:r>
              <w:rPr>
                <w:rFonts w:ascii="Times New Roman" w:hAnsi="Times New Roman"/>
                <w:sz w:val="28"/>
                <w:szCs w:val="28"/>
              </w:rPr>
              <w:t>льского поселения Россошанского му</w:t>
            </w:r>
            <w:r>
              <w:rPr>
                <w:rFonts w:ascii="Times New Roman" w:hAnsi="Times New Roman"/>
                <w:sz w:val="28"/>
                <w:szCs w:val="28"/>
                <w:highlight w:val="white"/>
              </w:rPr>
              <w:t>ниципального района Воронежской области</w:t>
            </w:r>
          </w:p>
          <w:p>
            <w:pPr>
              <w:pStyle w:val="Normal"/>
              <w:widowControl w:val="false"/>
              <w:suppressAutoHyphens w:val="true"/>
              <w:jc w:val="both"/>
              <w:rPr>
                <w:rFonts w:ascii="Times New Roman" w:hAnsi="Times New Roman"/>
                <w:sz w:val="28"/>
                <w:szCs w:val="28"/>
                <w:highlight w:val="white"/>
              </w:rPr>
            </w:pPr>
            <w:r>
              <w:rPr>
                <w:rFonts w:ascii="Times New Roman" w:hAnsi="Times New Roman"/>
                <w:sz w:val="28"/>
                <w:szCs w:val="28"/>
                <w:highlight w:val="white"/>
              </w:rPr>
            </w:r>
          </w:p>
          <w:p>
            <w:pPr>
              <w:pStyle w:val="Normal"/>
              <w:widowControl w:val="false"/>
              <w:suppressAutoHyphens w:val="true"/>
              <w:spacing w:before="0" w:after="200"/>
              <w:jc w:val="both"/>
              <w:rPr/>
            </w:pPr>
            <w:r>
              <w:rPr>
                <w:rFonts w:ascii="Times New Roman" w:hAnsi="Times New Roman"/>
                <w:sz w:val="28"/>
                <w:szCs w:val="28"/>
                <w:highlight w:val="white"/>
              </w:rPr>
              <w:t>_____________И.В. Филимонова</w:t>
            </w:r>
          </w:p>
        </w:tc>
      </w:tr>
    </w:tbl>
    <w:p>
      <w:pPr>
        <w:pStyle w:val="NormalWeb"/>
        <w:shd w:val="clear" w:color="auto" w:fill="FFFFFF"/>
        <w:spacing w:beforeAutospacing="0" w:before="0" w:afterAutospacing="0" w:after="0"/>
        <w:jc w:val="both"/>
        <w:rPr>
          <w:color w:val="0F1419"/>
          <w:sz w:val="28"/>
          <w:szCs w:val="28"/>
        </w:rPr>
      </w:pPr>
      <w:r>
        <w:rPr>
          <w:color w:val="0F1419"/>
          <w:sz w:val="28"/>
          <w:szCs w:val="28"/>
        </w:rPr>
      </w:r>
    </w:p>
    <w:p>
      <w:pPr>
        <w:pStyle w:val="NormalWeb"/>
        <w:shd w:val="clear" w:color="auto" w:fill="FFFFFF"/>
        <w:spacing w:beforeAutospacing="0" w:before="0" w:afterAutospacing="0" w:after="0"/>
        <w:jc w:val="both"/>
        <w:rPr>
          <w:color w:val="0F1419"/>
          <w:sz w:val="28"/>
          <w:szCs w:val="28"/>
        </w:rPr>
      </w:pPr>
      <w:r>
        <w:rPr>
          <w:color w:val="0F1419"/>
          <w:sz w:val="28"/>
          <w:szCs w:val="28"/>
        </w:rPr>
      </w:r>
    </w:p>
    <w:p>
      <w:pPr>
        <w:pStyle w:val="Normal"/>
        <w:widowControl w:val="false"/>
        <w:suppressAutoHyphens w:val="true"/>
        <w:spacing w:lineRule="auto" w:line="240" w:before="0" w:after="0"/>
        <w:ind w:left="-426" w:firstLine="426"/>
        <w:jc w:val="right"/>
        <w:rPr>
          <w:rFonts w:ascii="Times New Roman" w:hAnsi="Times New Roman"/>
          <w:sz w:val="28"/>
          <w:szCs w:val="28"/>
        </w:rPr>
      </w:pPr>
      <w:r>
        <w:rPr>
          <w:rFonts w:ascii="Times New Roman" w:hAnsi="Times New Roman"/>
          <w:sz w:val="28"/>
          <w:szCs w:val="28"/>
        </w:rPr>
      </w:r>
    </w:p>
    <w:tbl>
      <w:tblPr>
        <w:tblW w:w="5068" w:type="dxa"/>
        <w:jc w:val="left"/>
        <w:tblInd w:w="4503" w:type="dxa"/>
        <w:tblCellMar>
          <w:top w:w="0" w:type="dxa"/>
          <w:left w:w="108" w:type="dxa"/>
          <w:bottom w:w="0" w:type="dxa"/>
          <w:right w:w="108" w:type="dxa"/>
        </w:tblCellMar>
        <w:tblLook w:val="04a0"/>
      </w:tblPr>
      <w:tblGrid>
        <w:gridCol w:w="5068"/>
      </w:tblGrid>
      <w:tr>
        <w:trPr>
          <w:trHeight w:val="3121" w:hRule="atLeast"/>
        </w:trPr>
        <w:tc>
          <w:tcPr>
            <w:tcW w:w="5068" w:type="dxa"/>
            <w:tcBorders/>
            <w:shd w:fill="auto" w:val="clear"/>
          </w:tcPr>
          <w:p>
            <w:pPr>
              <w:pStyle w:val="Normal"/>
              <w:widowControl w:val="false"/>
              <w:suppressAutoHyphens w:val="true"/>
              <w:spacing w:lineRule="auto" w:line="240" w:before="0" w:after="0"/>
              <w:jc w:val="both"/>
              <w:rPr>
                <w:rFonts w:ascii="Times New Roman" w:hAnsi="Times New Roman"/>
                <w:sz w:val="28"/>
                <w:szCs w:val="28"/>
              </w:rPr>
            </w:pPr>
            <w:r>
              <w:rPr>
                <w:rFonts w:ascii="Times New Roman" w:hAnsi="Times New Roman"/>
                <w:sz w:val="28"/>
                <w:szCs w:val="28"/>
              </w:rPr>
              <w:t xml:space="preserve">Приложение № 2  к соглашению </w:t>
            </w:r>
            <w:r>
              <w:rPr>
                <w:rFonts w:ascii="Times New Roman" w:hAnsi="Times New Roman"/>
                <w:bCs/>
                <w:sz w:val="28"/>
                <w:szCs w:val="28"/>
              </w:rPr>
              <w:t>о передаче осуществления части полномочий по решению вопросов местного значения от органов местного самоуправлени</w:t>
            </w:r>
            <w:r>
              <w:rPr>
                <w:rFonts w:ascii="Times New Roman" w:hAnsi="Times New Roman"/>
                <w:bCs/>
                <w:sz w:val="28"/>
                <w:szCs w:val="28"/>
                <w:highlight w:val="white"/>
              </w:rPr>
              <w:t>я Поповского сел</w:t>
            </w:r>
            <w:r>
              <w:rPr>
                <w:rFonts w:ascii="Times New Roman" w:hAnsi="Times New Roman"/>
                <w:bCs/>
                <w:sz w:val="28"/>
                <w:szCs w:val="28"/>
              </w:rPr>
              <w:t xml:space="preserve">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 </w:t>
            </w:r>
          </w:p>
          <w:p>
            <w:pPr>
              <w:pStyle w:val="Normal"/>
              <w:widowControl w:val="false"/>
              <w:suppressAutoHyphens w:val="tru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jc w:val="both"/>
              <w:rPr>
                <w:rFonts w:ascii="Times New Roman" w:hAnsi="Times New Roman"/>
                <w:sz w:val="28"/>
                <w:szCs w:val="28"/>
              </w:rPr>
            </w:pPr>
            <w:r>
              <w:rPr>
                <w:rFonts w:ascii="Times New Roman" w:hAnsi="Times New Roman"/>
                <w:sz w:val="28"/>
                <w:szCs w:val="28"/>
              </w:rPr>
            </w:r>
          </w:p>
        </w:tc>
      </w:tr>
    </w:tbl>
    <w:p>
      <w:pPr>
        <w:pStyle w:val="Normal"/>
        <w:spacing w:lineRule="auto" w:line="240" w:before="0" w:after="0"/>
        <w:jc w:val="center"/>
        <w:rPr>
          <w:rFonts w:ascii="Times New Roman" w:hAnsi="Times New Roman"/>
          <w:sz w:val="28"/>
          <w:szCs w:val="28"/>
        </w:rPr>
      </w:pPr>
      <w:r>
        <w:rPr>
          <w:rFonts w:ascii="Times New Roman" w:hAnsi="Times New Roman"/>
          <w:sz w:val="28"/>
          <w:szCs w:val="28"/>
        </w:rPr>
        <w:t>Отчет об использовании межбюджетных трансфертов по Соглашению</w:t>
      </w:r>
    </w:p>
    <w:p>
      <w:pPr>
        <w:pStyle w:val="Normal"/>
        <w:ind w:left="284" w:hanging="0"/>
        <w:jc w:val="center"/>
        <w:rPr>
          <w:rFonts w:ascii="Times New Roman" w:hAnsi="Times New Roman"/>
          <w:sz w:val="28"/>
          <w:szCs w:val="28"/>
        </w:rPr>
      </w:pPr>
      <w:r>
        <w:rPr>
          <w:rFonts w:ascii="Times New Roman" w:hAnsi="Times New Roman"/>
          <w:bCs/>
          <w:sz w:val="28"/>
          <w:szCs w:val="28"/>
        </w:rPr>
        <w:t>о передаче осуществления части полномочий по решению вопросов местного значения от органов местного самоуправлен</w:t>
      </w:r>
      <w:r>
        <w:rPr>
          <w:rFonts w:ascii="Times New Roman" w:hAnsi="Times New Roman"/>
          <w:bCs/>
          <w:sz w:val="28"/>
          <w:szCs w:val="28"/>
          <w:highlight w:val="white"/>
        </w:rPr>
        <w:t>ия Поповского сельского поселения Россошанского муниципального района Воронеж</w:t>
      </w:r>
      <w:r>
        <w:rPr>
          <w:rFonts w:ascii="Times New Roman" w:hAnsi="Times New Roman"/>
          <w:bCs/>
          <w:sz w:val="28"/>
          <w:szCs w:val="28"/>
        </w:rPr>
        <w:t xml:space="preserve">ской области органам местного самоуправления  Россошанского  муниципального района Воронежской области </w:t>
      </w:r>
    </w:p>
    <w:p>
      <w:pPr>
        <w:pStyle w:val="Normal"/>
        <w:ind w:left="284" w:hanging="0"/>
        <w:jc w:val="center"/>
        <w:rPr>
          <w:rFonts w:ascii="Times New Roman" w:hAnsi="Times New Roman"/>
          <w:sz w:val="28"/>
          <w:szCs w:val="28"/>
        </w:rPr>
      </w:pPr>
      <w:r>
        <w:rPr>
          <w:rFonts w:ascii="Times New Roman" w:hAnsi="Times New Roman"/>
          <w:sz w:val="28"/>
          <w:szCs w:val="28"/>
        </w:rPr>
        <w:t>на ___________20___ г.</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tbl>
      <w:tblPr>
        <w:tblW w:w="9571" w:type="dxa"/>
        <w:jc w:val="left"/>
        <w:tblInd w:w="0" w:type="dxa"/>
        <w:tblCellMar>
          <w:top w:w="0" w:type="dxa"/>
          <w:left w:w="108" w:type="dxa"/>
          <w:bottom w:w="0" w:type="dxa"/>
          <w:right w:w="108" w:type="dxa"/>
        </w:tblCellMar>
        <w:tblLook w:val="04a0"/>
      </w:tblPr>
      <w:tblGrid>
        <w:gridCol w:w="3646"/>
        <w:gridCol w:w="1984"/>
        <w:gridCol w:w="1984"/>
        <w:gridCol w:w="1956"/>
      </w:tblGrid>
      <w:tr>
        <w:trPr/>
        <w:tc>
          <w:tcPr>
            <w:tcW w:w="36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center"/>
              <w:rPr>
                <w:rFonts w:ascii="Times New Roman" w:hAnsi="Times New Roman"/>
                <w:sz w:val="28"/>
                <w:szCs w:val="28"/>
              </w:rPr>
            </w:pPr>
            <w:r>
              <w:rPr>
                <w:rFonts w:ascii="Times New Roman" w:hAnsi="Times New Roman"/>
                <w:sz w:val="28"/>
                <w:szCs w:val="28"/>
              </w:rPr>
              <w:t>Наименование расходов</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center"/>
              <w:rPr>
                <w:rFonts w:ascii="Times New Roman" w:hAnsi="Times New Roman"/>
                <w:sz w:val="28"/>
                <w:szCs w:val="28"/>
              </w:rPr>
            </w:pPr>
            <w:r>
              <w:rPr>
                <w:rFonts w:ascii="Times New Roman" w:hAnsi="Times New Roman"/>
                <w:sz w:val="28"/>
                <w:szCs w:val="28"/>
              </w:rPr>
              <w:t>Уточненный план</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center"/>
              <w:rPr>
                <w:rFonts w:ascii="Times New Roman" w:hAnsi="Times New Roman"/>
                <w:sz w:val="28"/>
                <w:szCs w:val="28"/>
              </w:rPr>
            </w:pPr>
            <w:r>
              <w:rPr>
                <w:rFonts w:ascii="Times New Roman" w:hAnsi="Times New Roman"/>
                <w:sz w:val="28"/>
                <w:szCs w:val="28"/>
              </w:rPr>
              <w:t>Фактическое исполнение</w:t>
            </w:r>
          </w:p>
        </w:tc>
        <w:tc>
          <w:tcPr>
            <w:tcW w:w="195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center"/>
              <w:rPr>
                <w:rFonts w:ascii="Times New Roman" w:hAnsi="Times New Roman"/>
                <w:sz w:val="28"/>
                <w:szCs w:val="28"/>
              </w:rPr>
            </w:pPr>
            <w:r>
              <w:rPr>
                <w:rFonts w:ascii="Times New Roman" w:hAnsi="Times New Roman"/>
                <w:sz w:val="28"/>
                <w:szCs w:val="28"/>
              </w:rPr>
              <w:t>Остаток росписи</w:t>
            </w:r>
          </w:p>
        </w:tc>
      </w:tr>
      <w:tr>
        <w:trPr>
          <w:trHeight w:val="362" w:hRule="atLeast"/>
        </w:trPr>
        <w:tc>
          <w:tcPr>
            <w:tcW w:w="36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sz w:val="28"/>
                <w:szCs w:val="28"/>
              </w:rPr>
            </w:pPr>
            <w:r>
              <w:rPr>
                <w:rFonts w:ascii="Times New Roman" w:hAnsi="Times New Roman"/>
                <w:sz w:val="28"/>
                <w:szCs w:val="28"/>
              </w:rPr>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sz w:val="28"/>
                <w:szCs w:val="28"/>
              </w:rPr>
            </w:pPr>
            <w:r>
              <w:rPr>
                <w:rFonts w:ascii="Times New Roman" w:hAnsi="Times New Roman"/>
                <w:sz w:val="28"/>
                <w:szCs w:val="28"/>
              </w:rPr>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sz w:val="28"/>
                <w:szCs w:val="28"/>
              </w:rPr>
            </w:pPr>
            <w:r>
              <w:rPr>
                <w:rFonts w:ascii="Times New Roman" w:hAnsi="Times New Roman"/>
                <w:sz w:val="28"/>
                <w:szCs w:val="28"/>
              </w:rPr>
            </w:r>
          </w:p>
        </w:tc>
        <w:tc>
          <w:tcPr>
            <w:tcW w:w="195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sz w:val="28"/>
                <w:szCs w:val="28"/>
              </w:rPr>
            </w:pPr>
            <w:r>
              <w:rPr>
                <w:rFonts w:ascii="Times New Roman" w:hAnsi="Times New Roman"/>
                <w:sz w:val="28"/>
                <w:szCs w:val="28"/>
              </w:rPr>
            </w:r>
          </w:p>
        </w:tc>
      </w:tr>
    </w:tbl>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tbl>
      <w:tblPr>
        <w:tblW w:w="9571" w:type="dxa"/>
        <w:jc w:val="left"/>
        <w:tblInd w:w="0" w:type="dxa"/>
        <w:tblCellMar>
          <w:top w:w="0" w:type="dxa"/>
          <w:left w:w="108" w:type="dxa"/>
          <w:bottom w:w="0" w:type="dxa"/>
          <w:right w:w="108" w:type="dxa"/>
        </w:tblCellMar>
        <w:tblLook w:val="04a0"/>
      </w:tblPr>
      <w:tblGrid>
        <w:gridCol w:w="4355"/>
        <w:gridCol w:w="692"/>
        <w:gridCol w:w="4524"/>
      </w:tblGrid>
      <w:tr>
        <w:trPr>
          <w:trHeight w:val="1869" w:hRule="atLeast"/>
        </w:trPr>
        <w:tc>
          <w:tcPr>
            <w:tcW w:w="4355" w:type="dxa"/>
            <w:tcBorders/>
            <w:shd w:fill="auto" w:val="clear"/>
          </w:tcPr>
          <w:p>
            <w:pPr>
              <w:pStyle w:val="Normal"/>
              <w:widowControl w:val="false"/>
              <w:suppressAutoHyphens w:val="true"/>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jc w:val="both"/>
              <w:rPr>
                <w:rFonts w:ascii="Times New Roman" w:hAnsi="Times New Roman"/>
                <w:sz w:val="28"/>
                <w:szCs w:val="28"/>
              </w:rPr>
            </w:pPr>
            <w:r>
              <w:rPr>
                <w:rFonts w:ascii="Times New Roman" w:hAnsi="Times New Roman"/>
                <w:sz w:val="28"/>
                <w:szCs w:val="28"/>
              </w:rPr>
              <w:t>Глава администрации Россошанского муниципального района Воронежской области</w:t>
            </w:r>
          </w:p>
          <w:p>
            <w:pPr>
              <w:pStyle w:val="Normal"/>
              <w:widowControl w:val="false"/>
              <w:suppressAutoHyphens w:val="true"/>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spacing w:before="0" w:after="200"/>
              <w:jc w:val="both"/>
              <w:rPr>
                <w:rFonts w:ascii="Times New Roman" w:hAnsi="Times New Roman"/>
                <w:sz w:val="28"/>
                <w:szCs w:val="28"/>
              </w:rPr>
            </w:pPr>
            <w:r>
              <w:rPr>
                <w:rFonts w:ascii="Times New Roman" w:hAnsi="Times New Roman"/>
                <w:sz w:val="28"/>
                <w:szCs w:val="28"/>
              </w:rPr>
              <w:t>__________Ю.В.Мишанков</w:t>
            </w:r>
          </w:p>
        </w:tc>
        <w:tc>
          <w:tcPr>
            <w:tcW w:w="692" w:type="dxa"/>
            <w:tcBorders/>
            <w:shd w:fill="auto" w:val="clear"/>
          </w:tcPr>
          <w:p>
            <w:pPr>
              <w:pStyle w:val="Normal"/>
              <w:widowControl w:val="false"/>
              <w:suppressAutoHyphens w:val="true"/>
              <w:spacing w:before="0" w:after="200"/>
              <w:jc w:val="both"/>
              <w:rPr>
                <w:rFonts w:ascii="Times New Roman" w:hAnsi="Times New Roman"/>
                <w:sz w:val="28"/>
                <w:szCs w:val="28"/>
              </w:rPr>
            </w:pPr>
            <w:r>
              <w:rPr>
                <w:rFonts w:ascii="Times New Roman" w:hAnsi="Times New Roman"/>
                <w:sz w:val="28"/>
                <w:szCs w:val="28"/>
              </w:rPr>
            </w:r>
          </w:p>
        </w:tc>
        <w:tc>
          <w:tcPr>
            <w:tcW w:w="4524" w:type="dxa"/>
            <w:tcBorders/>
            <w:shd w:fill="auto" w:val="clear"/>
          </w:tcPr>
          <w:p>
            <w:pPr>
              <w:pStyle w:val="Normal"/>
              <w:widowControl w:val="false"/>
              <w:suppressAutoHyphens w:val="true"/>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jc w:val="both"/>
              <w:rPr/>
            </w:pPr>
            <w:r>
              <w:rPr>
                <w:rFonts w:ascii="Times New Roman" w:hAnsi="Times New Roman"/>
                <w:sz w:val="28"/>
                <w:szCs w:val="28"/>
              </w:rPr>
              <w:t xml:space="preserve">И.о. главы </w:t>
            </w:r>
            <w:r>
              <w:rPr>
                <w:rFonts w:ascii="Times New Roman" w:hAnsi="Times New Roman"/>
                <w:sz w:val="28"/>
                <w:szCs w:val="28"/>
                <w:highlight w:val="white"/>
              </w:rPr>
              <w:t>Поповского сельского поселения Россошанского муниципального района Воронежской области</w:t>
            </w:r>
          </w:p>
          <w:p>
            <w:pPr>
              <w:pStyle w:val="Normal"/>
              <w:widowControl w:val="false"/>
              <w:suppressAutoHyphens w:val="true"/>
              <w:spacing w:before="0" w:after="200"/>
              <w:jc w:val="both"/>
              <w:rPr/>
            </w:pPr>
            <w:r>
              <w:rPr>
                <w:rFonts w:ascii="Times New Roman" w:hAnsi="Times New Roman"/>
                <w:sz w:val="28"/>
                <w:szCs w:val="28"/>
                <w:highlight w:val="white"/>
              </w:rPr>
              <w:t>_____________И.В. Филимонова</w:t>
            </w:r>
          </w:p>
        </w:tc>
      </w:tr>
    </w:tbl>
    <w:p>
      <w:pPr>
        <w:pStyle w:val="Normal"/>
        <w:spacing w:lineRule="auto" w:line="240" w:before="0" w:after="0"/>
        <w:ind w:left="-426" w:firstLine="426"/>
        <w:jc w:val="center"/>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9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63be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Normal"/>
    <w:next w:val="Normal"/>
    <w:link w:val="20"/>
    <w:qFormat/>
    <w:rsid w:val="00263bed"/>
    <w:pPr>
      <w:keepNext w:val="true"/>
      <w:spacing w:lineRule="auto" w:line="240" w:before="0" w:after="0"/>
      <w:jc w:val="both"/>
      <w:outlineLvl w:val="1"/>
    </w:pPr>
    <w:rPr>
      <w:rFonts w:ascii="Times New Roman" w:hAnsi="Times New Roman" w:eastAsia="Times New Roman" w:cs="Times New Roman"/>
      <w:sz w:val="28"/>
      <w:szCs w:val="20"/>
      <w:lang w:eastAsia="ru-RU"/>
    </w:rPr>
  </w:style>
  <w:style w:type="character" w:styleId="DefaultParagraphFont" w:default="1">
    <w:name w:val="Default Paragraph Font"/>
    <w:uiPriority w:val="1"/>
    <w:unhideWhenUsed/>
    <w:qFormat/>
    <w:rPr/>
  </w:style>
  <w:style w:type="character" w:styleId="21" w:customStyle="1">
    <w:name w:val="Заголовок 2 Знак"/>
    <w:basedOn w:val="DefaultParagraphFont"/>
    <w:link w:val="2"/>
    <w:qFormat/>
    <w:rsid w:val="00263bed"/>
    <w:rPr>
      <w:rFonts w:ascii="Times New Roman" w:hAnsi="Times New Roman" w:eastAsia="Times New Roman" w:cs="Times New Roman"/>
      <w:sz w:val="28"/>
      <w:szCs w:val="20"/>
      <w:lang w:eastAsia="ru-RU"/>
    </w:rPr>
  </w:style>
  <w:style w:type="character" w:styleId="Style13" w:customStyle="1">
    <w:name w:val="Основной текст Знак"/>
    <w:basedOn w:val="DefaultParagraphFont"/>
    <w:link w:val="a3"/>
    <w:qFormat/>
    <w:rsid w:val="00263bed"/>
    <w:rPr>
      <w:rFonts w:ascii="Arial" w:hAnsi="Arial" w:eastAsia="Lucida Sans Unicode" w:cs="Times New Roman"/>
      <w:sz w:val="24"/>
      <w:szCs w:val="24"/>
      <w:lang w:eastAsia="ru-RU"/>
    </w:rPr>
  </w:style>
  <w:style w:type="character" w:styleId="Style14" w:customStyle="1">
    <w:name w:val="Основной текст с отступом Знак"/>
    <w:basedOn w:val="DefaultParagraphFont"/>
    <w:link w:val="a5"/>
    <w:semiHidden/>
    <w:qFormat/>
    <w:rsid w:val="00263bed"/>
    <w:rPr>
      <w:rFonts w:ascii="Arial" w:hAnsi="Arial" w:eastAsia="Lucida Sans Unicode" w:cs="Times New Roman"/>
      <w:sz w:val="24"/>
      <w:szCs w:val="24"/>
      <w:lang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link w:val="a4"/>
    <w:rsid w:val="00263bed"/>
    <w:pPr>
      <w:widowControl w:val="false"/>
      <w:suppressAutoHyphens w:val="true"/>
      <w:spacing w:lineRule="auto" w:line="240" w:before="0" w:after="120"/>
    </w:pPr>
    <w:rPr>
      <w:rFonts w:ascii="Arial" w:hAnsi="Arial" w:eastAsia="Lucida Sans Unicode" w:cs="Times New Roman"/>
      <w:sz w:val="24"/>
      <w:szCs w:val="24"/>
      <w:lang w:eastAsia="ru-RU"/>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Style20">
    <w:name w:val="Body Text Indent"/>
    <w:basedOn w:val="Normal"/>
    <w:link w:val="a6"/>
    <w:semiHidden/>
    <w:rsid w:val="00263bed"/>
    <w:pPr>
      <w:widowControl w:val="false"/>
      <w:suppressAutoHyphens w:val="true"/>
      <w:spacing w:lineRule="auto" w:line="240" w:before="0" w:after="120"/>
      <w:ind w:left="283" w:hanging="0"/>
    </w:pPr>
    <w:rPr>
      <w:rFonts w:ascii="Arial" w:hAnsi="Arial" w:eastAsia="Lucida Sans Unicode" w:cs="Times New Roman"/>
      <w:sz w:val="24"/>
      <w:szCs w:val="24"/>
      <w:lang w:eastAsia="ru-RU"/>
    </w:rPr>
  </w:style>
  <w:style w:type="paragraph" w:styleId="ConsPlusNormal" w:customStyle="1">
    <w:name w:val="ConsPlusNormal"/>
    <w:qFormat/>
    <w:rsid w:val="00263bed"/>
    <w:pPr>
      <w:widowControl/>
      <w:bidi w:val="0"/>
      <w:spacing w:lineRule="auto" w:line="240" w:before="0" w:after="0"/>
      <w:jc w:val="left"/>
    </w:pPr>
    <w:rPr>
      <w:rFonts w:ascii="Calibri" w:hAnsi="Calibri" w:eastAsia="Calibri" w:cs="Calibri" w:asciiTheme="minorHAnsi" w:eastAsiaTheme="minorHAnsi" w:hAnsiTheme="minorHAnsi"/>
      <w:color w:val="auto"/>
      <w:kern w:val="0"/>
      <w:sz w:val="22"/>
      <w:szCs w:val="22"/>
      <w:lang w:val="ru-RU" w:eastAsia="en-US" w:bidi="ar-SA"/>
    </w:rPr>
  </w:style>
  <w:style w:type="paragraph" w:styleId="NormalWeb">
    <w:name w:val="Normal (Web)"/>
    <w:basedOn w:val="Normal"/>
    <w:uiPriority w:val="99"/>
    <w:unhideWhenUsed/>
    <w:qFormat/>
    <w:rsid w:val="00263bed"/>
    <w:pPr>
      <w:spacing w:lineRule="auto" w:line="240" w:beforeAutospacing="1" w:afterAutospacing="1"/>
    </w:pPr>
    <w:rPr>
      <w:rFonts w:ascii="Times New Roman" w:hAnsi="Times New Roman" w:eastAsia="Times New Roman" w:cs="Times New Roman"/>
      <w:sz w:val="24"/>
      <w:szCs w:val="24"/>
      <w:lang w:eastAsia="ru-RU"/>
    </w:rPr>
  </w:style>
  <w:style w:type="paragraph" w:styleId="ConsPlusNonformat" w:customStyle="1">
    <w:name w:val="ConsPlusNonformat"/>
    <w:qFormat/>
    <w:rsid w:val="00263bed"/>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Style2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8">
    <w:name w:val="Table Grid"/>
    <w:basedOn w:val="a1"/>
    <w:uiPriority w:val="59"/>
    <w:rsid w:val="00263bed"/>
    <w:pPr>
      <w:spacing w:after="0" w:line="240" w:lineRule="auto"/>
    </w:pPr>
    <w:rPr>
      <w:lang w:val="en-US" w:bidi="en-U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Application>LibreOffice/6.2.4.2$Windows_X86_64 LibreOffice_project/2412653d852ce75f65fbfa83fb7e7b669a126d64</Application>
  <Pages>9</Pages>
  <Words>1725</Words>
  <Characters>13636</Characters>
  <CharactersWithSpaces>15428</CharactersWithSpaces>
  <Paragraphs>130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2021-07-30T07:55:00Z</dcterms:created>
  <dc:creator>qq</dc:creator>
  <dc:description/>
  <dc:language>ru-RU</dc:language>
  <cp:lastModifiedBy/>
  <cp:lastPrinted>2021-11-23T12:08:47Z</cp:lastPrinted>
  <dcterms:modified xsi:type="dcterms:W3CDTF">2021-12-08T13:20:00Z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